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9F0" w:rsidRPr="00DC71C4" w:rsidRDefault="00C229F0" w:rsidP="00DC71C4">
      <w:pPr>
        <w:rPr>
          <w:rFonts w:ascii="Times New Roman" w:eastAsia="方正小标宋简体" w:hAnsi="Times New Roman"/>
          <w:sz w:val="32"/>
          <w:szCs w:val="32"/>
        </w:rPr>
      </w:pPr>
      <w:r w:rsidRPr="00DC71C4">
        <w:rPr>
          <w:rFonts w:ascii="Times New Roman" w:eastAsia="方正小标宋简体" w:hAnsi="Times New Roman" w:hint="eastAsia"/>
          <w:sz w:val="32"/>
          <w:szCs w:val="32"/>
        </w:rPr>
        <w:t>附件</w:t>
      </w:r>
      <w:r w:rsidRPr="00DC71C4">
        <w:rPr>
          <w:rFonts w:ascii="Times New Roman" w:eastAsia="方正小标宋简体" w:hAnsi="Times New Roman"/>
          <w:sz w:val="32"/>
          <w:szCs w:val="32"/>
        </w:rPr>
        <w:t>1</w:t>
      </w:r>
      <w:r w:rsidRPr="00DC71C4">
        <w:rPr>
          <w:rFonts w:ascii="Times New Roman" w:eastAsia="方正小标宋简体" w:hAnsi="Times New Roman" w:hint="eastAsia"/>
          <w:sz w:val="32"/>
          <w:szCs w:val="32"/>
        </w:rPr>
        <w:t>：</w:t>
      </w:r>
    </w:p>
    <w:p w:rsidR="00C229F0" w:rsidRDefault="00C229F0">
      <w:pPr>
        <w:jc w:val="center"/>
        <w:rPr>
          <w:rFonts w:ascii="Times New Roman" w:eastAsia="方正小标宋简体" w:hAnsi="Times New Roman"/>
          <w:sz w:val="44"/>
        </w:rPr>
      </w:pPr>
      <w:r>
        <w:rPr>
          <w:rFonts w:ascii="Times New Roman" w:eastAsia="方正小标宋简体" w:hAnsi="Times New Roman" w:hint="eastAsia"/>
          <w:sz w:val="44"/>
        </w:rPr>
        <w:t>夹江县情简介</w:t>
      </w:r>
    </w:p>
    <w:p w:rsidR="00C229F0" w:rsidRDefault="00C229F0">
      <w:pPr>
        <w:jc w:val="center"/>
        <w:rPr>
          <w:rFonts w:ascii="Times New Roman" w:hAnsi="Times New Roman"/>
          <w:sz w:val="36"/>
          <w:szCs w:val="36"/>
        </w:rPr>
      </w:pPr>
    </w:p>
    <w:p w:rsidR="00C229F0" w:rsidRPr="00152D04" w:rsidRDefault="00C229F0" w:rsidP="00E23EA6">
      <w:pPr>
        <w:widowControl/>
        <w:spacing w:line="580" w:lineRule="exact"/>
        <w:ind w:firstLineChars="200" w:firstLine="31680"/>
        <w:rPr>
          <w:rFonts w:ascii="仿宋_GB2312" w:eastAsia="仿宋_GB2312" w:hAnsi="Times New Roman"/>
          <w:sz w:val="32"/>
          <w:szCs w:val="32"/>
        </w:rPr>
      </w:pPr>
      <w:r w:rsidRPr="00152D04">
        <w:rPr>
          <w:rStyle w:val="Strong"/>
          <w:rFonts w:ascii="仿宋_GB2312" w:eastAsia="仿宋_GB2312" w:hAnsi="黑体" w:hint="eastAsia"/>
          <w:bCs w:val="0"/>
          <w:sz w:val="32"/>
          <w:szCs w:val="32"/>
        </w:rPr>
        <w:t>地理概况</w:t>
      </w:r>
      <w:r w:rsidRPr="00152D04">
        <w:rPr>
          <w:rStyle w:val="Strong"/>
          <w:rFonts w:ascii="仿宋_GB2312" w:eastAsia="仿宋_GB2312" w:hAnsi="黑体" w:hint="eastAsia"/>
          <w:sz w:val="32"/>
          <w:szCs w:val="32"/>
        </w:rPr>
        <w:t>：</w:t>
      </w:r>
      <w:r w:rsidRPr="00152D04">
        <w:rPr>
          <w:rFonts w:ascii="仿宋_GB2312" w:eastAsia="仿宋_GB2312" w:hAnsi="宋体" w:cs="宋体" w:hint="eastAsia"/>
          <w:sz w:val="32"/>
          <w:szCs w:val="32"/>
        </w:rPr>
        <w:t>夹江县地处四川省西南、乐山市北部，山、丘、坝各约占三分之一，幅员面积</w:t>
      </w:r>
      <w:r w:rsidRPr="00152D04">
        <w:rPr>
          <w:rFonts w:ascii="仿宋_GB2312" w:eastAsia="仿宋_GB2312" w:hAnsi="Times New Roman"/>
          <w:sz w:val="32"/>
          <w:szCs w:val="32"/>
        </w:rPr>
        <w:t>749</w:t>
      </w:r>
      <w:r w:rsidRPr="00152D04">
        <w:rPr>
          <w:rFonts w:ascii="仿宋_GB2312" w:eastAsia="仿宋_GB2312" w:hAnsi="宋体" w:cs="宋体" w:hint="eastAsia"/>
          <w:sz w:val="32"/>
          <w:szCs w:val="32"/>
        </w:rPr>
        <w:t>平方公里，辖</w:t>
      </w:r>
      <w:r w:rsidRPr="00152D04">
        <w:rPr>
          <w:rFonts w:ascii="仿宋_GB2312" w:eastAsia="仿宋_GB2312" w:hAnsi="Times New Roman"/>
          <w:sz w:val="32"/>
          <w:szCs w:val="32"/>
        </w:rPr>
        <w:t>9</w:t>
      </w:r>
      <w:r w:rsidRPr="00152D04">
        <w:rPr>
          <w:rFonts w:ascii="仿宋_GB2312" w:eastAsia="仿宋_GB2312" w:hAnsi="宋体" w:cs="宋体" w:hint="eastAsia"/>
          <w:sz w:val="32"/>
          <w:szCs w:val="32"/>
        </w:rPr>
        <w:t>个镇（街道）、</w:t>
      </w:r>
      <w:r w:rsidRPr="00152D04">
        <w:rPr>
          <w:rFonts w:ascii="仿宋_GB2312" w:eastAsia="仿宋_GB2312" w:hAnsi="Times New Roman"/>
          <w:sz w:val="32"/>
          <w:szCs w:val="32"/>
        </w:rPr>
        <w:t>95</w:t>
      </w:r>
      <w:r w:rsidRPr="00152D04">
        <w:rPr>
          <w:rFonts w:ascii="仿宋_GB2312" w:eastAsia="仿宋_GB2312" w:hAnsi="宋体" w:cs="宋体" w:hint="eastAsia"/>
          <w:sz w:val="32"/>
          <w:szCs w:val="32"/>
        </w:rPr>
        <w:t>个村（社区）。因青衣江在此形成</w:t>
      </w:r>
      <w:r w:rsidRPr="00152D04">
        <w:rPr>
          <w:rFonts w:ascii="仿宋_GB2312" w:eastAsia="仿宋_GB2312" w:hAnsi="Times New Roman" w:hint="eastAsia"/>
          <w:sz w:val="32"/>
          <w:szCs w:val="32"/>
        </w:rPr>
        <w:t>“</w:t>
      </w:r>
      <w:r w:rsidRPr="00152D04">
        <w:rPr>
          <w:rFonts w:ascii="仿宋_GB2312" w:eastAsia="仿宋_GB2312" w:hAnsi="宋体" w:cs="宋体" w:hint="eastAsia"/>
          <w:sz w:val="32"/>
          <w:szCs w:val="32"/>
        </w:rPr>
        <w:t>两岸青山相对出，一江碧水自中流</w:t>
      </w:r>
      <w:r w:rsidRPr="00152D04">
        <w:rPr>
          <w:rFonts w:ascii="仿宋_GB2312" w:eastAsia="仿宋_GB2312" w:hAnsi="Times New Roman" w:hint="eastAsia"/>
          <w:sz w:val="32"/>
          <w:szCs w:val="32"/>
        </w:rPr>
        <w:t>”</w:t>
      </w:r>
      <w:r w:rsidRPr="00152D04">
        <w:rPr>
          <w:rFonts w:ascii="仿宋_GB2312" w:eastAsia="仿宋_GB2312" w:hAnsi="宋体" w:cs="宋体" w:hint="eastAsia"/>
          <w:sz w:val="32"/>
          <w:szCs w:val="32"/>
        </w:rPr>
        <w:t>的绝妙景观而得名，是全国中小学生书画用纸产业基地、全国武术之乡、全国秧歌之乡、中国民间文化艺术之乡、全国产业集群区域品牌建设陶瓷产业试点地区，素有</w:t>
      </w:r>
      <w:r w:rsidRPr="00152D04">
        <w:rPr>
          <w:rFonts w:ascii="仿宋_GB2312" w:eastAsia="仿宋_GB2312" w:hAnsi="Times New Roman" w:hint="eastAsia"/>
          <w:sz w:val="32"/>
          <w:szCs w:val="32"/>
        </w:rPr>
        <w:t>“</w:t>
      </w:r>
      <w:r w:rsidRPr="00152D04">
        <w:rPr>
          <w:rFonts w:ascii="仿宋_GB2312" w:eastAsia="仿宋_GB2312" w:hAnsi="宋体" w:cs="宋体" w:hint="eastAsia"/>
          <w:sz w:val="32"/>
          <w:szCs w:val="32"/>
        </w:rPr>
        <w:t>千年纸乡</w:t>
      </w:r>
      <w:r w:rsidRPr="00152D04">
        <w:rPr>
          <w:rFonts w:ascii="仿宋_GB2312" w:eastAsia="仿宋_GB2312" w:hAnsi="Times New Roman" w:hint="eastAsia"/>
          <w:sz w:val="32"/>
          <w:szCs w:val="32"/>
        </w:rPr>
        <w:t>”“</w:t>
      </w:r>
      <w:r w:rsidRPr="00152D04">
        <w:rPr>
          <w:rFonts w:ascii="仿宋_GB2312" w:eastAsia="仿宋_GB2312" w:hAnsi="宋体" w:cs="宋体" w:hint="eastAsia"/>
          <w:sz w:val="32"/>
          <w:szCs w:val="32"/>
        </w:rPr>
        <w:t>西部瓷都</w:t>
      </w:r>
      <w:r w:rsidRPr="00152D04">
        <w:rPr>
          <w:rFonts w:ascii="仿宋_GB2312" w:eastAsia="仿宋_GB2312" w:hAnsi="Times New Roman" w:hint="eastAsia"/>
          <w:sz w:val="32"/>
          <w:szCs w:val="32"/>
        </w:rPr>
        <w:t>”</w:t>
      </w:r>
      <w:r w:rsidRPr="00152D04">
        <w:rPr>
          <w:rFonts w:ascii="仿宋_GB2312" w:eastAsia="仿宋_GB2312" w:hAnsi="宋体" w:cs="宋体" w:hint="eastAsia"/>
          <w:sz w:val="32"/>
          <w:szCs w:val="32"/>
        </w:rPr>
        <w:t>之美誉。</w:t>
      </w:r>
    </w:p>
    <w:p w:rsidR="00C229F0" w:rsidRPr="00152D04" w:rsidRDefault="00C229F0" w:rsidP="00E23EA6">
      <w:pPr>
        <w:spacing w:line="580" w:lineRule="exact"/>
        <w:ind w:firstLineChars="200" w:firstLine="31680"/>
        <w:rPr>
          <w:rFonts w:ascii="仿宋_GB2312" w:eastAsia="仿宋_GB2312" w:hAnsi="Times New Roman"/>
          <w:sz w:val="32"/>
          <w:szCs w:val="32"/>
        </w:rPr>
      </w:pPr>
      <w:r w:rsidRPr="00152D04">
        <w:rPr>
          <w:rStyle w:val="Strong"/>
          <w:rFonts w:ascii="仿宋_GB2312" w:eastAsia="仿宋_GB2312" w:hAnsi="黑体" w:hint="eastAsia"/>
          <w:bCs w:val="0"/>
          <w:sz w:val="32"/>
          <w:szCs w:val="32"/>
        </w:rPr>
        <w:t>人口文化：</w:t>
      </w:r>
      <w:r w:rsidRPr="00152D04">
        <w:rPr>
          <w:rFonts w:ascii="仿宋_GB2312" w:eastAsia="仿宋_GB2312" w:hAnsi="宋体" w:cs="宋体" w:hint="eastAsia"/>
          <w:sz w:val="32"/>
          <w:szCs w:val="32"/>
        </w:rPr>
        <w:t>截至</w:t>
      </w:r>
      <w:r w:rsidRPr="00152D04">
        <w:rPr>
          <w:rFonts w:ascii="仿宋_GB2312" w:eastAsia="仿宋_GB2312" w:hAnsi="Times New Roman"/>
          <w:sz w:val="32"/>
          <w:szCs w:val="32"/>
        </w:rPr>
        <w:t>2019</w:t>
      </w:r>
      <w:r w:rsidRPr="00152D04">
        <w:rPr>
          <w:rFonts w:ascii="仿宋_GB2312" w:eastAsia="仿宋_GB2312" w:hAnsi="宋体" w:cs="宋体" w:hint="eastAsia"/>
          <w:sz w:val="32"/>
          <w:szCs w:val="32"/>
        </w:rPr>
        <w:t>年</w:t>
      </w:r>
      <w:r w:rsidRPr="00152D04">
        <w:rPr>
          <w:rFonts w:ascii="仿宋_GB2312" w:eastAsia="仿宋_GB2312" w:hAnsi="Times New Roman"/>
          <w:sz w:val="32"/>
          <w:szCs w:val="32"/>
        </w:rPr>
        <w:t>12</w:t>
      </w:r>
      <w:r w:rsidRPr="00152D04">
        <w:rPr>
          <w:rFonts w:ascii="仿宋_GB2312" w:eastAsia="仿宋_GB2312" w:hAnsi="宋体" w:cs="宋体" w:hint="eastAsia"/>
          <w:sz w:val="32"/>
          <w:szCs w:val="32"/>
        </w:rPr>
        <w:t>月，全县户籍人口</w:t>
      </w:r>
      <w:r w:rsidRPr="00152D04">
        <w:rPr>
          <w:rFonts w:ascii="仿宋_GB2312" w:eastAsia="仿宋_GB2312" w:hAnsi="Times New Roman"/>
          <w:sz w:val="32"/>
          <w:szCs w:val="32"/>
        </w:rPr>
        <w:t>34.35</w:t>
      </w:r>
      <w:r w:rsidRPr="00152D04">
        <w:rPr>
          <w:rFonts w:ascii="仿宋_GB2312" w:eastAsia="仿宋_GB2312" w:hAnsi="宋体" w:cs="宋体" w:hint="eastAsia"/>
          <w:sz w:val="32"/>
          <w:szCs w:val="32"/>
        </w:rPr>
        <w:t>万人，城镇人口</w:t>
      </w:r>
      <w:r w:rsidRPr="00152D04">
        <w:rPr>
          <w:rFonts w:ascii="仿宋_GB2312" w:eastAsia="仿宋_GB2312" w:hAnsi="Times New Roman"/>
          <w:sz w:val="32"/>
          <w:szCs w:val="32"/>
        </w:rPr>
        <w:t>12.61</w:t>
      </w:r>
      <w:r w:rsidRPr="00152D04">
        <w:rPr>
          <w:rFonts w:ascii="仿宋_GB2312" w:eastAsia="仿宋_GB2312" w:hAnsi="宋体" w:cs="宋体" w:hint="eastAsia"/>
          <w:sz w:val="32"/>
          <w:szCs w:val="32"/>
        </w:rPr>
        <w:t>万人，农村人口</w:t>
      </w:r>
      <w:r w:rsidRPr="00152D04">
        <w:rPr>
          <w:rFonts w:ascii="仿宋_GB2312" w:eastAsia="仿宋_GB2312" w:hAnsi="Times New Roman"/>
          <w:sz w:val="32"/>
          <w:szCs w:val="32"/>
        </w:rPr>
        <w:t>21.74</w:t>
      </w:r>
      <w:r w:rsidRPr="00152D04">
        <w:rPr>
          <w:rFonts w:ascii="仿宋_GB2312" w:eastAsia="仿宋_GB2312" w:hAnsi="宋体" w:cs="宋体" w:hint="eastAsia"/>
          <w:sz w:val="32"/>
          <w:szCs w:val="32"/>
        </w:rPr>
        <w:t>万人，常住人口城镇化率</w:t>
      </w:r>
      <w:r w:rsidRPr="00152D04">
        <w:rPr>
          <w:rFonts w:ascii="仿宋_GB2312" w:eastAsia="仿宋_GB2312" w:hAnsi="Times New Roman"/>
          <w:sz w:val="32"/>
          <w:szCs w:val="32"/>
        </w:rPr>
        <w:t>45.1%</w:t>
      </w:r>
      <w:r w:rsidRPr="00152D04">
        <w:rPr>
          <w:rFonts w:ascii="仿宋_GB2312" w:eastAsia="仿宋_GB2312" w:hAnsi="宋体" w:cs="宋体" w:hint="eastAsia"/>
          <w:sz w:val="32"/>
          <w:szCs w:val="32"/>
        </w:rPr>
        <w:t>。文化底蕴厚重，佛、水、堰、纸、茶、美食等文化交相辉映，拥有两处全国重点保护文物</w:t>
      </w:r>
      <w:r w:rsidRPr="00152D04">
        <w:rPr>
          <w:rFonts w:ascii="仿宋_GB2312" w:eastAsia="仿宋_GB2312" w:hAnsi="Times New Roman"/>
          <w:sz w:val="32"/>
          <w:szCs w:val="32"/>
        </w:rPr>
        <w:t>——</w:t>
      </w:r>
      <w:r w:rsidRPr="00152D04">
        <w:rPr>
          <w:rFonts w:ascii="仿宋_GB2312" w:eastAsia="仿宋_GB2312" w:hAnsi="宋体" w:cs="宋体" w:hint="eastAsia"/>
          <w:sz w:val="32"/>
          <w:szCs w:val="32"/>
        </w:rPr>
        <w:t>千佛岩摩崖石窟和杨公阙，世界灌溉工程遗产</w:t>
      </w:r>
      <w:r w:rsidRPr="00152D04">
        <w:rPr>
          <w:rFonts w:ascii="仿宋_GB2312" w:eastAsia="仿宋_GB2312" w:hAnsi="Times New Roman"/>
          <w:sz w:val="32"/>
          <w:szCs w:val="32"/>
        </w:rPr>
        <w:t>——</w:t>
      </w:r>
      <w:r w:rsidRPr="00152D04">
        <w:rPr>
          <w:rFonts w:ascii="仿宋_GB2312" w:eastAsia="仿宋_GB2312" w:hAnsi="宋体" w:cs="宋体" w:hint="eastAsia"/>
          <w:sz w:val="32"/>
          <w:szCs w:val="32"/>
        </w:rPr>
        <w:t>东风堰。中国古法造纸技艺传承千年，衍生出</w:t>
      </w:r>
      <w:r w:rsidRPr="00152D04">
        <w:rPr>
          <w:rFonts w:ascii="仿宋_GB2312" w:eastAsia="仿宋_GB2312" w:hAnsi="Times New Roman" w:hint="eastAsia"/>
          <w:sz w:val="32"/>
          <w:szCs w:val="32"/>
        </w:rPr>
        <w:t>“</w:t>
      </w:r>
      <w:r w:rsidRPr="00152D04">
        <w:rPr>
          <w:rFonts w:ascii="仿宋_GB2312" w:eastAsia="仿宋_GB2312" w:hAnsi="宋体" w:cs="宋体" w:hint="eastAsia"/>
          <w:sz w:val="32"/>
          <w:szCs w:val="32"/>
        </w:rPr>
        <w:t>手工竹纸制作技艺</w:t>
      </w:r>
      <w:r w:rsidRPr="00152D04">
        <w:rPr>
          <w:rFonts w:ascii="仿宋_GB2312" w:eastAsia="仿宋_GB2312" w:hAnsi="Times New Roman" w:hint="eastAsia"/>
          <w:sz w:val="32"/>
          <w:szCs w:val="32"/>
        </w:rPr>
        <w:t>”</w:t>
      </w:r>
      <w:r w:rsidRPr="00152D04">
        <w:rPr>
          <w:rFonts w:ascii="仿宋_GB2312" w:eastAsia="仿宋_GB2312" w:hAnsi="宋体" w:cs="宋体" w:hint="eastAsia"/>
          <w:sz w:val="32"/>
          <w:szCs w:val="32"/>
        </w:rPr>
        <w:t>和</w:t>
      </w:r>
      <w:r w:rsidRPr="00152D04">
        <w:rPr>
          <w:rFonts w:ascii="仿宋_GB2312" w:eastAsia="仿宋_GB2312" w:hAnsi="Times New Roman" w:hint="eastAsia"/>
          <w:sz w:val="32"/>
          <w:szCs w:val="32"/>
        </w:rPr>
        <w:t>“</w:t>
      </w:r>
      <w:r w:rsidRPr="00152D04">
        <w:rPr>
          <w:rFonts w:ascii="仿宋_GB2312" w:eastAsia="仿宋_GB2312" w:hAnsi="宋体" w:cs="宋体" w:hint="eastAsia"/>
          <w:sz w:val="32"/>
          <w:szCs w:val="32"/>
        </w:rPr>
        <w:t>夹江年画</w:t>
      </w:r>
      <w:r w:rsidRPr="00152D04">
        <w:rPr>
          <w:rFonts w:ascii="仿宋_GB2312" w:eastAsia="仿宋_GB2312" w:hAnsi="Times New Roman" w:hint="eastAsia"/>
          <w:sz w:val="32"/>
          <w:szCs w:val="32"/>
        </w:rPr>
        <w:t>”</w:t>
      </w:r>
      <w:r w:rsidRPr="00152D04">
        <w:rPr>
          <w:rFonts w:ascii="仿宋_GB2312" w:eastAsia="仿宋_GB2312" w:hAnsi="宋体" w:cs="宋体" w:hint="eastAsia"/>
          <w:sz w:val="32"/>
          <w:szCs w:val="32"/>
        </w:rPr>
        <w:t>两项国家级非物质文化遗产，与安徽泾县并称</w:t>
      </w:r>
      <w:r w:rsidRPr="00152D04">
        <w:rPr>
          <w:rFonts w:ascii="仿宋_GB2312" w:eastAsia="仿宋_GB2312" w:hAnsi="Times New Roman" w:hint="eastAsia"/>
          <w:sz w:val="32"/>
          <w:szCs w:val="32"/>
        </w:rPr>
        <w:t>“</w:t>
      </w:r>
      <w:r w:rsidRPr="00152D04">
        <w:rPr>
          <w:rFonts w:ascii="仿宋_GB2312" w:eastAsia="仿宋_GB2312" w:hAnsi="宋体" w:cs="宋体" w:hint="eastAsia"/>
          <w:sz w:val="32"/>
          <w:szCs w:val="32"/>
        </w:rPr>
        <w:t>国之二宝</w:t>
      </w:r>
      <w:r w:rsidRPr="00152D04">
        <w:rPr>
          <w:rFonts w:ascii="仿宋_GB2312" w:eastAsia="仿宋_GB2312" w:hAnsi="Times New Roman" w:hint="eastAsia"/>
          <w:sz w:val="32"/>
          <w:szCs w:val="32"/>
        </w:rPr>
        <w:t>”</w:t>
      </w:r>
      <w:r w:rsidRPr="00152D04">
        <w:rPr>
          <w:rFonts w:ascii="仿宋_GB2312" w:eastAsia="仿宋_GB2312" w:hAnsi="宋体" w:cs="宋体" w:hint="eastAsia"/>
          <w:sz w:val="32"/>
          <w:szCs w:val="32"/>
        </w:rPr>
        <w:t>。建成天福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4"/>
          <w:attr w:name="UnitName" w:val="a"/>
        </w:smartTagPr>
        <w:r w:rsidRPr="00152D04">
          <w:rPr>
            <w:rFonts w:ascii="仿宋_GB2312" w:eastAsia="仿宋_GB2312" w:hAnsi="Times New Roman"/>
            <w:sz w:val="32"/>
            <w:szCs w:val="32"/>
          </w:rPr>
          <w:t>4A</w:t>
        </w:r>
      </w:smartTag>
      <w:r w:rsidRPr="00152D04">
        <w:rPr>
          <w:rFonts w:ascii="仿宋_GB2312" w:eastAsia="仿宋_GB2312" w:hAnsi="宋体" w:cs="宋体" w:hint="eastAsia"/>
          <w:sz w:val="32"/>
          <w:szCs w:val="32"/>
        </w:rPr>
        <w:t>级景区，</w:t>
      </w:r>
      <w:r w:rsidRPr="00152D04">
        <w:rPr>
          <w:rFonts w:ascii="仿宋_GB2312" w:eastAsia="仿宋_GB2312" w:hAnsi="Times New Roman" w:hint="eastAsia"/>
          <w:sz w:val="32"/>
          <w:szCs w:val="32"/>
        </w:rPr>
        <w:t>“</w:t>
      </w:r>
      <w:r w:rsidRPr="00152D04">
        <w:rPr>
          <w:rFonts w:ascii="仿宋_GB2312" w:eastAsia="仿宋_GB2312" w:hAnsi="宋体" w:cs="宋体" w:hint="eastAsia"/>
          <w:sz w:val="32"/>
          <w:szCs w:val="32"/>
        </w:rPr>
        <w:t>东风堰</w:t>
      </w:r>
      <w:r w:rsidRPr="00152D04">
        <w:rPr>
          <w:rFonts w:ascii="仿宋_GB2312" w:eastAsia="仿宋_GB2312" w:hAnsi="Times New Roman"/>
          <w:sz w:val="32"/>
          <w:szCs w:val="32"/>
        </w:rPr>
        <w:t>-</w:t>
      </w:r>
      <w:r w:rsidRPr="00152D04">
        <w:rPr>
          <w:rFonts w:ascii="仿宋_GB2312" w:eastAsia="仿宋_GB2312" w:hAnsi="宋体" w:cs="宋体" w:hint="eastAsia"/>
          <w:sz w:val="32"/>
          <w:szCs w:val="32"/>
        </w:rPr>
        <w:t>千佛岩</w:t>
      </w:r>
      <w:r w:rsidRPr="00152D04">
        <w:rPr>
          <w:rFonts w:ascii="仿宋_GB2312" w:eastAsia="仿宋_GB2312" w:hAnsi="Times New Roman" w:hint="eastAsia"/>
          <w:sz w:val="32"/>
          <w:szCs w:val="32"/>
        </w:rPr>
        <w:t>”</w:t>
      </w:r>
      <w:r w:rsidRPr="00152D04">
        <w:rPr>
          <w:rFonts w:ascii="仿宋_GB2312" w:eastAsia="仿宋_GB2312" w:hAnsi="宋体" w:cs="宋体" w:hint="eastAsia"/>
          <w:sz w:val="32"/>
          <w:szCs w:val="32"/>
        </w:rPr>
        <w:t>景区已通过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4"/>
          <w:attr w:name="UnitName" w:val="a"/>
        </w:smartTagPr>
        <w:r w:rsidRPr="00152D04">
          <w:rPr>
            <w:rFonts w:ascii="仿宋_GB2312" w:eastAsia="仿宋_GB2312" w:hAnsi="Times New Roman"/>
            <w:sz w:val="32"/>
            <w:szCs w:val="32"/>
          </w:rPr>
          <w:t>4A</w:t>
        </w:r>
      </w:smartTag>
      <w:r w:rsidRPr="00152D04">
        <w:rPr>
          <w:rFonts w:ascii="仿宋_GB2312" w:eastAsia="仿宋_GB2312" w:hAnsi="宋体" w:cs="宋体" w:hint="eastAsia"/>
          <w:sz w:val="32"/>
          <w:szCs w:val="32"/>
        </w:rPr>
        <w:t>景区评估验收。</w:t>
      </w:r>
    </w:p>
    <w:p w:rsidR="00C229F0" w:rsidRPr="00152D04" w:rsidRDefault="00C229F0" w:rsidP="00E23EA6">
      <w:pPr>
        <w:widowControl/>
        <w:spacing w:line="580" w:lineRule="exact"/>
        <w:ind w:firstLineChars="200" w:firstLine="31680"/>
        <w:jc w:val="left"/>
        <w:rPr>
          <w:rFonts w:ascii="仿宋_GB2312" w:eastAsia="仿宋_GB2312" w:hAnsi="Times New Roman"/>
          <w:sz w:val="32"/>
          <w:szCs w:val="32"/>
        </w:rPr>
      </w:pPr>
      <w:r w:rsidRPr="00152D04">
        <w:rPr>
          <w:rStyle w:val="Strong"/>
          <w:rFonts w:ascii="仿宋_GB2312" w:eastAsia="仿宋_GB2312" w:hAnsi="黑体" w:hint="eastAsia"/>
          <w:bCs w:val="0"/>
          <w:sz w:val="32"/>
          <w:szCs w:val="32"/>
        </w:rPr>
        <w:t>历史沿革：</w:t>
      </w:r>
      <w:r w:rsidRPr="00152D04">
        <w:rPr>
          <w:rFonts w:ascii="仿宋_GB2312" w:eastAsia="仿宋_GB2312" w:hAnsi="宋体" w:cs="宋体" w:hint="eastAsia"/>
          <w:sz w:val="32"/>
          <w:szCs w:val="32"/>
        </w:rPr>
        <w:t>春秋战国时期，为蜀国之地。秦惠文王十四年至刘宋、南齐为南安县地。北周宣帝大成元年为平羌县地。隋开皇公元</w:t>
      </w:r>
      <w:r w:rsidRPr="00152D04">
        <w:rPr>
          <w:rFonts w:ascii="仿宋_GB2312" w:eastAsia="仿宋_GB2312" w:hAnsi="Times New Roman"/>
          <w:sz w:val="32"/>
          <w:szCs w:val="32"/>
        </w:rPr>
        <w:t>593</w:t>
      </w:r>
      <w:r w:rsidRPr="00152D04">
        <w:rPr>
          <w:rFonts w:ascii="仿宋_GB2312" w:eastAsia="仿宋_GB2312" w:hAnsi="宋体" w:cs="宋体" w:hint="eastAsia"/>
          <w:sz w:val="32"/>
          <w:szCs w:val="32"/>
        </w:rPr>
        <w:t>年，划龙游、平羌二县地部分置夹江县，距今已有</w:t>
      </w:r>
      <w:r w:rsidRPr="00152D04">
        <w:rPr>
          <w:rFonts w:ascii="仿宋_GB2312" w:eastAsia="仿宋_GB2312" w:hAnsi="Times New Roman"/>
          <w:sz w:val="32"/>
          <w:szCs w:val="32"/>
        </w:rPr>
        <w:t>1400</w:t>
      </w:r>
      <w:r w:rsidRPr="00152D04">
        <w:rPr>
          <w:rFonts w:ascii="仿宋_GB2312" w:eastAsia="仿宋_GB2312" w:hAnsi="宋体" w:cs="宋体" w:hint="eastAsia"/>
          <w:sz w:val="32"/>
          <w:szCs w:val="32"/>
        </w:rPr>
        <w:t>余年。民国</w:t>
      </w:r>
      <w:r w:rsidRPr="00152D04">
        <w:rPr>
          <w:rFonts w:ascii="仿宋_GB2312" w:eastAsia="仿宋_GB2312" w:hAnsi="Times New Roman"/>
          <w:sz w:val="32"/>
          <w:szCs w:val="32"/>
        </w:rPr>
        <w:t>19</w:t>
      </w:r>
      <w:r w:rsidRPr="00152D04">
        <w:rPr>
          <w:rFonts w:ascii="仿宋_GB2312" w:eastAsia="仿宋_GB2312" w:hAnsi="宋体" w:cs="宋体" w:hint="eastAsia"/>
          <w:sz w:val="32"/>
          <w:szCs w:val="32"/>
        </w:rPr>
        <w:t>年，属四川省政府。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6"/>
          <w:attr w:name="Month" w:val="12"/>
          <w:attr w:name="Year" w:val="1949"/>
        </w:smartTagPr>
        <w:r w:rsidRPr="00152D04">
          <w:rPr>
            <w:rFonts w:ascii="仿宋_GB2312" w:eastAsia="仿宋_GB2312" w:hAnsi="Times New Roman"/>
            <w:sz w:val="32"/>
            <w:szCs w:val="32"/>
          </w:rPr>
          <w:t>1949</w:t>
        </w:r>
        <w:r w:rsidRPr="00152D04">
          <w:rPr>
            <w:rFonts w:ascii="仿宋_GB2312" w:eastAsia="仿宋_GB2312" w:hAnsi="宋体" w:cs="宋体" w:hint="eastAsia"/>
            <w:sz w:val="32"/>
            <w:szCs w:val="32"/>
          </w:rPr>
          <w:t>年</w:t>
        </w:r>
        <w:r w:rsidRPr="00152D04">
          <w:rPr>
            <w:rFonts w:ascii="仿宋_GB2312" w:eastAsia="仿宋_GB2312" w:hAnsi="Times New Roman"/>
            <w:sz w:val="32"/>
            <w:szCs w:val="32"/>
          </w:rPr>
          <w:t>12</w:t>
        </w:r>
        <w:r w:rsidRPr="00152D04">
          <w:rPr>
            <w:rFonts w:ascii="仿宋_GB2312" w:eastAsia="仿宋_GB2312" w:hAnsi="宋体" w:cs="宋体" w:hint="eastAsia"/>
            <w:sz w:val="32"/>
            <w:szCs w:val="32"/>
          </w:rPr>
          <w:t>月</w:t>
        </w:r>
        <w:r w:rsidRPr="00152D04">
          <w:rPr>
            <w:rFonts w:ascii="仿宋_GB2312" w:eastAsia="仿宋_GB2312" w:hAnsi="Times New Roman"/>
            <w:sz w:val="32"/>
            <w:szCs w:val="32"/>
          </w:rPr>
          <w:t>16</w:t>
        </w:r>
        <w:r w:rsidRPr="00152D04">
          <w:rPr>
            <w:rFonts w:ascii="仿宋_GB2312" w:eastAsia="仿宋_GB2312" w:hAnsi="宋体" w:cs="宋体" w:hint="eastAsia"/>
            <w:sz w:val="32"/>
            <w:szCs w:val="32"/>
          </w:rPr>
          <w:t>日</w:t>
        </w:r>
      </w:smartTag>
      <w:r w:rsidRPr="00152D04">
        <w:rPr>
          <w:rFonts w:ascii="仿宋_GB2312" w:eastAsia="仿宋_GB2312" w:hAnsi="宋体" w:cs="宋体" w:hint="eastAsia"/>
          <w:sz w:val="32"/>
          <w:szCs w:val="32"/>
        </w:rPr>
        <w:t>，夹江县解放，建立夹江县人民政府，属眉山专区。</w:t>
      </w:r>
      <w:r w:rsidRPr="00152D04">
        <w:rPr>
          <w:rFonts w:ascii="仿宋_GB2312" w:eastAsia="仿宋_GB2312" w:hAnsi="Times New Roman"/>
          <w:sz w:val="32"/>
          <w:szCs w:val="32"/>
        </w:rPr>
        <w:t>1953</w:t>
      </w:r>
      <w:r w:rsidRPr="00152D04">
        <w:rPr>
          <w:rFonts w:ascii="仿宋_GB2312" w:eastAsia="仿宋_GB2312" w:hAnsi="宋体" w:cs="宋体" w:hint="eastAsia"/>
          <w:sz w:val="32"/>
          <w:szCs w:val="32"/>
        </w:rPr>
        <w:t>年，属乐山专区。</w:t>
      </w:r>
      <w:r w:rsidRPr="00152D04">
        <w:rPr>
          <w:rFonts w:ascii="仿宋_GB2312" w:eastAsia="仿宋_GB2312" w:hAnsi="Times New Roman"/>
          <w:sz w:val="32"/>
          <w:szCs w:val="32"/>
        </w:rPr>
        <w:t>1968</w:t>
      </w:r>
      <w:r w:rsidRPr="00152D04">
        <w:rPr>
          <w:rFonts w:ascii="仿宋_GB2312" w:eastAsia="仿宋_GB2312" w:hAnsi="宋体" w:cs="宋体" w:hint="eastAsia"/>
          <w:sz w:val="32"/>
          <w:szCs w:val="32"/>
        </w:rPr>
        <w:t>年，属乐山地区。</w:t>
      </w:r>
      <w:r w:rsidRPr="00152D04">
        <w:rPr>
          <w:rFonts w:ascii="仿宋_GB2312" w:eastAsia="仿宋_GB2312" w:hAnsi="Times New Roman"/>
          <w:sz w:val="32"/>
          <w:szCs w:val="32"/>
        </w:rPr>
        <w:t>1985</w:t>
      </w:r>
      <w:r w:rsidRPr="00152D04">
        <w:rPr>
          <w:rFonts w:ascii="仿宋_GB2312" w:eastAsia="仿宋_GB2312" w:hAnsi="宋体" w:cs="宋体" w:hint="eastAsia"/>
          <w:sz w:val="32"/>
          <w:szCs w:val="32"/>
        </w:rPr>
        <w:t>年</w:t>
      </w:r>
      <w:r w:rsidRPr="00152D04">
        <w:rPr>
          <w:rFonts w:ascii="仿宋_GB2312" w:eastAsia="仿宋_GB2312" w:hAnsi="Times New Roman"/>
          <w:sz w:val="32"/>
          <w:szCs w:val="32"/>
        </w:rPr>
        <w:t>6</w:t>
      </w:r>
      <w:r w:rsidRPr="00152D04">
        <w:rPr>
          <w:rFonts w:ascii="仿宋_GB2312" w:eastAsia="仿宋_GB2312" w:hAnsi="宋体" w:cs="宋体" w:hint="eastAsia"/>
          <w:sz w:val="32"/>
          <w:szCs w:val="32"/>
        </w:rPr>
        <w:t>月至今，属乐山市。</w:t>
      </w:r>
    </w:p>
    <w:p w:rsidR="00C229F0" w:rsidRPr="00152D04" w:rsidRDefault="00C229F0" w:rsidP="00E23EA6">
      <w:pPr>
        <w:adjustRightInd w:val="0"/>
        <w:snapToGrid w:val="0"/>
        <w:spacing w:line="580" w:lineRule="exact"/>
        <w:ind w:firstLineChars="200" w:firstLine="31680"/>
        <w:rPr>
          <w:rFonts w:ascii="仿宋_GB2312" w:eastAsia="仿宋_GB2312" w:hAnsi="Times New Roman"/>
          <w:sz w:val="32"/>
          <w:szCs w:val="32"/>
        </w:rPr>
      </w:pPr>
      <w:r w:rsidRPr="00152D04">
        <w:rPr>
          <w:rStyle w:val="Strong"/>
          <w:rFonts w:ascii="仿宋_GB2312" w:eastAsia="仿宋_GB2312" w:hAnsi="黑体" w:hint="eastAsia"/>
          <w:bCs w:val="0"/>
          <w:sz w:val="32"/>
          <w:szCs w:val="32"/>
        </w:rPr>
        <w:t>资源禀赋：</w:t>
      </w:r>
      <w:r w:rsidRPr="00152D04">
        <w:rPr>
          <w:rFonts w:ascii="仿宋_GB2312" w:eastAsia="仿宋_GB2312" w:hAnsi="宋体" w:cs="宋体" w:hint="eastAsia"/>
          <w:sz w:val="32"/>
          <w:szCs w:val="32"/>
        </w:rPr>
        <w:t>县域内煤、页岩和高岭土等矿藏资源丰富，其中烟煤储量约</w:t>
      </w:r>
      <w:r w:rsidRPr="00152D04">
        <w:rPr>
          <w:rFonts w:ascii="仿宋_GB2312" w:eastAsia="仿宋_GB2312" w:hAnsi="Times New Roman"/>
          <w:sz w:val="32"/>
          <w:szCs w:val="32"/>
        </w:rPr>
        <w:t>1000</w:t>
      </w:r>
      <w:r w:rsidRPr="00152D04">
        <w:rPr>
          <w:rFonts w:ascii="仿宋_GB2312" w:eastAsia="仿宋_GB2312" w:hAnsi="宋体" w:cs="宋体" w:hint="eastAsia"/>
          <w:sz w:val="32"/>
          <w:szCs w:val="32"/>
        </w:rPr>
        <w:t>万吨、无烟煤储量约</w:t>
      </w:r>
      <w:r w:rsidRPr="00152D04">
        <w:rPr>
          <w:rFonts w:ascii="仿宋_GB2312" w:eastAsia="仿宋_GB2312" w:hAnsi="Times New Roman"/>
          <w:sz w:val="32"/>
          <w:szCs w:val="32"/>
        </w:rPr>
        <w:t>500</w:t>
      </w:r>
      <w:r w:rsidRPr="00152D04">
        <w:rPr>
          <w:rFonts w:ascii="仿宋_GB2312" w:eastAsia="仿宋_GB2312" w:hAnsi="宋体" w:cs="宋体" w:hint="eastAsia"/>
          <w:sz w:val="32"/>
          <w:szCs w:val="32"/>
        </w:rPr>
        <w:t>万吨（现全面关停煤矿），页岩储量约</w:t>
      </w:r>
      <w:smartTag w:uri="urn:schemas-microsoft-com:office:smarttags" w:element="chmetcnv">
        <w:smartTagPr>
          <w:attr w:name="TCSC" w:val="1"/>
          <w:attr w:name="NumberType" w:val="1"/>
          <w:attr w:name="Negative" w:val="False"/>
          <w:attr w:name="HasSpace" w:val="False"/>
          <w:attr w:name="SourceValue" w:val="300000000"/>
          <w:attr w:name="UnitName" w:val="立方米"/>
        </w:smartTagPr>
        <w:r w:rsidRPr="00152D04">
          <w:rPr>
            <w:rFonts w:ascii="仿宋_GB2312" w:eastAsia="仿宋_GB2312" w:hAnsi="Times New Roman"/>
            <w:sz w:val="32"/>
            <w:szCs w:val="32"/>
          </w:rPr>
          <w:t>3</w:t>
        </w:r>
        <w:r w:rsidRPr="00152D04">
          <w:rPr>
            <w:rFonts w:ascii="仿宋_GB2312" w:eastAsia="仿宋_GB2312" w:hAnsi="宋体" w:cs="宋体" w:hint="eastAsia"/>
            <w:sz w:val="32"/>
            <w:szCs w:val="32"/>
          </w:rPr>
          <w:t>亿立方米</w:t>
        </w:r>
      </w:smartTag>
      <w:r w:rsidRPr="00152D04">
        <w:rPr>
          <w:rFonts w:ascii="仿宋_GB2312" w:eastAsia="仿宋_GB2312" w:hAnsi="宋体" w:cs="宋体" w:hint="eastAsia"/>
          <w:sz w:val="32"/>
          <w:szCs w:val="32"/>
        </w:rPr>
        <w:t>，高岭土储量约</w:t>
      </w:r>
      <w:r w:rsidRPr="00152D04">
        <w:rPr>
          <w:rFonts w:ascii="仿宋_GB2312" w:eastAsia="仿宋_GB2312" w:hAnsi="Times New Roman"/>
          <w:sz w:val="32"/>
          <w:szCs w:val="32"/>
        </w:rPr>
        <w:t>5000</w:t>
      </w:r>
      <w:r w:rsidRPr="00152D04">
        <w:rPr>
          <w:rFonts w:ascii="仿宋_GB2312" w:eastAsia="仿宋_GB2312" w:hAnsi="宋体" w:cs="宋体" w:hint="eastAsia"/>
          <w:sz w:val="32"/>
          <w:szCs w:val="32"/>
        </w:rPr>
        <w:t>万吨。因独特的页岩、高岭土资源，形成以陶瓷为主导的工业产业体系。茶</w:t>
      </w:r>
      <w:bookmarkStart w:id="0" w:name="_GoBack"/>
      <w:bookmarkEnd w:id="0"/>
      <w:r w:rsidRPr="00152D04">
        <w:rPr>
          <w:rFonts w:ascii="仿宋_GB2312" w:eastAsia="仿宋_GB2312" w:hAnsi="宋体" w:cs="宋体" w:hint="eastAsia"/>
          <w:sz w:val="32"/>
          <w:szCs w:val="32"/>
        </w:rPr>
        <w:t>叶种植面积达</w:t>
      </w:r>
      <w:r w:rsidRPr="00152D04">
        <w:rPr>
          <w:rFonts w:ascii="仿宋_GB2312" w:eastAsia="仿宋_GB2312" w:hAnsi="Times New Roman"/>
          <w:sz w:val="32"/>
          <w:szCs w:val="32"/>
        </w:rPr>
        <w:t>30</w:t>
      </w:r>
      <w:r w:rsidRPr="00152D04">
        <w:rPr>
          <w:rFonts w:ascii="仿宋_GB2312" w:eastAsia="仿宋_GB2312" w:hAnsi="宋体" w:cs="宋体" w:hint="eastAsia"/>
          <w:sz w:val="32"/>
          <w:szCs w:val="32"/>
        </w:rPr>
        <w:t>万亩，是</w:t>
      </w:r>
      <w:r w:rsidRPr="00152D04">
        <w:rPr>
          <w:rFonts w:ascii="仿宋_GB2312" w:eastAsia="仿宋_GB2312" w:hAnsi="Times New Roman" w:hint="eastAsia"/>
          <w:sz w:val="32"/>
          <w:szCs w:val="32"/>
        </w:rPr>
        <w:t>“</w:t>
      </w:r>
      <w:r w:rsidRPr="00152D04">
        <w:rPr>
          <w:rFonts w:ascii="仿宋_GB2312" w:eastAsia="仿宋_GB2312" w:hAnsi="宋体" w:cs="宋体" w:hint="eastAsia"/>
          <w:sz w:val="32"/>
          <w:szCs w:val="32"/>
        </w:rPr>
        <w:t>全国重点产茶县</w:t>
      </w:r>
      <w:r w:rsidRPr="00152D04">
        <w:rPr>
          <w:rFonts w:ascii="仿宋_GB2312" w:eastAsia="仿宋_GB2312" w:hAnsi="Times New Roman" w:hint="eastAsia"/>
          <w:sz w:val="32"/>
          <w:szCs w:val="32"/>
        </w:rPr>
        <w:t>”“</w:t>
      </w:r>
      <w:r w:rsidRPr="00152D04">
        <w:rPr>
          <w:rFonts w:ascii="仿宋_GB2312" w:eastAsia="仿宋_GB2312" w:hAnsi="宋体" w:cs="宋体" w:hint="eastAsia"/>
          <w:sz w:val="32"/>
          <w:szCs w:val="32"/>
        </w:rPr>
        <w:t>中国绿茶出口强县</w:t>
      </w:r>
      <w:r w:rsidRPr="00152D04">
        <w:rPr>
          <w:rFonts w:ascii="仿宋_GB2312" w:eastAsia="仿宋_GB2312" w:hAnsi="Times New Roman" w:hint="eastAsia"/>
          <w:sz w:val="32"/>
          <w:szCs w:val="32"/>
        </w:rPr>
        <w:t>”</w:t>
      </w:r>
      <w:r w:rsidRPr="00152D04">
        <w:rPr>
          <w:rFonts w:ascii="仿宋_GB2312" w:eastAsia="仿宋_GB2312" w:hAnsi="宋体" w:cs="宋体" w:hint="eastAsia"/>
          <w:sz w:val="32"/>
          <w:szCs w:val="32"/>
        </w:rPr>
        <w:t>。</w:t>
      </w:r>
    </w:p>
    <w:p w:rsidR="00C229F0" w:rsidRPr="00152D04" w:rsidRDefault="00C229F0" w:rsidP="00E23EA6">
      <w:pPr>
        <w:spacing w:line="580" w:lineRule="exact"/>
        <w:ind w:firstLineChars="200" w:firstLine="31680"/>
        <w:rPr>
          <w:rFonts w:ascii="仿宋_GB2312" w:eastAsia="仿宋_GB2312" w:hAnsi="Times New Roman"/>
          <w:sz w:val="32"/>
          <w:szCs w:val="32"/>
        </w:rPr>
      </w:pPr>
      <w:r w:rsidRPr="00152D04">
        <w:rPr>
          <w:rStyle w:val="Strong"/>
          <w:rFonts w:ascii="仿宋_GB2312" w:eastAsia="仿宋_GB2312" w:hAnsi="黑体" w:hint="eastAsia"/>
          <w:bCs w:val="0"/>
          <w:sz w:val="32"/>
          <w:szCs w:val="32"/>
        </w:rPr>
        <w:t>经济发展：</w:t>
      </w:r>
      <w:r w:rsidRPr="00152D04">
        <w:rPr>
          <w:rFonts w:ascii="仿宋_GB2312" w:eastAsia="仿宋_GB2312" w:hAnsi="宋体" w:cs="宋体" w:hint="eastAsia"/>
          <w:sz w:val="32"/>
          <w:szCs w:val="32"/>
        </w:rPr>
        <w:t>截至</w:t>
      </w:r>
      <w:r w:rsidRPr="00152D04">
        <w:rPr>
          <w:rFonts w:ascii="仿宋_GB2312" w:eastAsia="仿宋_GB2312" w:hAnsi="Times New Roman"/>
          <w:sz w:val="32"/>
          <w:szCs w:val="32"/>
        </w:rPr>
        <w:t>2020</w:t>
      </w:r>
      <w:r w:rsidRPr="00152D04">
        <w:rPr>
          <w:rFonts w:ascii="仿宋_GB2312" w:eastAsia="仿宋_GB2312" w:hAnsi="宋体" w:cs="宋体" w:hint="eastAsia"/>
          <w:sz w:val="32"/>
          <w:szCs w:val="32"/>
        </w:rPr>
        <w:t>年</w:t>
      </w:r>
      <w:r w:rsidRPr="00152D04">
        <w:rPr>
          <w:rFonts w:ascii="仿宋_GB2312" w:eastAsia="仿宋_GB2312" w:hAnsi="Times New Roman"/>
          <w:sz w:val="32"/>
          <w:szCs w:val="32"/>
        </w:rPr>
        <w:t>6</w:t>
      </w:r>
      <w:r w:rsidRPr="00152D04">
        <w:rPr>
          <w:rFonts w:ascii="仿宋_GB2312" w:eastAsia="仿宋_GB2312" w:hAnsi="宋体" w:cs="宋体" w:hint="eastAsia"/>
          <w:sz w:val="32"/>
          <w:szCs w:val="32"/>
        </w:rPr>
        <w:t>月，</w:t>
      </w:r>
      <w:r w:rsidRPr="00152D04">
        <w:rPr>
          <w:rFonts w:ascii="仿宋_GB2312" w:eastAsia="仿宋_GB2312" w:hAnsi="Times New Roman"/>
          <w:sz w:val="32"/>
          <w:szCs w:val="32"/>
        </w:rPr>
        <w:t>GDP</w:t>
      </w:r>
      <w:r w:rsidRPr="00152D04">
        <w:rPr>
          <w:rFonts w:ascii="仿宋_GB2312" w:eastAsia="仿宋_GB2312" w:hAnsi="宋体" w:cs="宋体" w:hint="eastAsia"/>
          <w:sz w:val="32"/>
          <w:szCs w:val="32"/>
        </w:rPr>
        <w:t>为</w:t>
      </w:r>
      <w:r w:rsidRPr="00152D04">
        <w:rPr>
          <w:rFonts w:ascii="仿宋_GB2312" w:eastAsia="仿宋_GB2312" w:hAnsi="Times New Roman"/>
          <w:sz w:val="32"/>
          <w:szCs w:val="32"/>
        </w:rPr>
        <w:t>97.1</w:t>
      </w:r>
      <w:r w:rsidRPr="00152D04">
        <w:rPr>
          <w:rFonts w:ascii="仿宋_GB2312" w:eastAsia="仿宋_GB2312" w:hAnsi="宋体" w:cs="宋体" w:hint="eastAsia"/>
          <w:sz w:val="32"/>
          <w:szCs w:val="32"/>
        </w:rPr>
        <w:t>亿元（位居全市第</w:t>
      </w:r>
      <w:r w:rsidRPr="00152D04">
        <w:rPr>
          <w:rFonts w:ascii="仿宋_GB2312" w:eastAsia="仿宋_GB2312" w:hAnsi="Times New Roman"/>
          <w:sz w:val="32"/>
          <w:szCs w:val="32"/>
        </w:rPr>
        <w:t>5</w:t>
      </w:r>
      <w:r w:rsidRPr="00152D04">
        <w:rPr>
          <w:rFonts w:ascii="仿宋_GB2312" w:eastAsia="仿宋_GB2312" w:hAnsi="宋体" w:cs="宋体" w:hint="eastAsia"/>
          <w:sz w:val="32"/>
          <w:szCs w:val="32"/>
        </w:rPr>
        <w:t>位），同比增长</w:t>
      </w:r>
      <w:r w:rsidRPr="00152D04">
        <w:rPr>
          <w:rFonts w:ascii="仿宋_GB2312" w:eastAsia="仿宋_GB2312" w:hAnsi="Times New Roman"/>
          <w:sz w:val="32"/>
          <w:szCs w:val="32"/>
        </w:rPr>
        <w:t>0.5%</w:t>
      </w:r>
      <w:r w:rsidRPr="00152D04">
        <w:rPr>
          <w:rFonts w:ascii="仿宋_GB2312" w:eastAsia="仿宋_GB2312" w:hAnsi="宋体" w:cs="宋体" w:hint="eastAsia"/>
          <w:sz w:val="32"/>
          <w:szCs w:val="32"/>
        </w:rPr>
        <w:t>。第一、第二、第三产业增加值分别为</w:t>
      </w:r>
      <w:r w:rsidRPr="00152D04">
        <w:rPr>
          <w:rFonts w:ascii="仿宋_GB2312" w:eastAsia="仿宋_GB2312" w:hAnsi="Times New Roman"/>
          <w:sz w:val="32"/>
          <w:szCs w:val="32"/>
        </w:rPr>
        <w:t>11.2</w:t>
      </w:r>
      <w:r w:rsidRPr="00152D04">
        <w:rPr>
          <w:rFonts w:ascii="仿宋_GB2312" w:eastAsia="仿宋_GB2312" w:hAnsi="宋体" w:cs="宋体" w:hint="eastAsia"/>
          <w:sz w:val="32"/>
          <w:szCs w:val="32"/>
        </w:rPr>
        <w:t>亿元、</w:t>
      </w:r>
      <w:r w:rsidRPr="00152D04">
        <w:rPr>
          <w:rFonts w:ascii="仿宋_GB2312" w:eastAsia="仿宋_GB2312" w:hAnsi="Times New Roman"/>
          <w:sz w:val="32"/>
          <w:szCs w:val="32"/>
        </w:rPr>
        <w:t>49.3</w:t>
      </w:r>
      <w:r w:rsidRPr="00152D04">
        <w:rPr>
          <w:rFonts w:ascii="仿宋_GB2312" w:eastAsia="仿宋_GB2312" w:hAnsi="宋体" w:cs="宋体" w:hint="eastAsia"/>
          <w:sz w:val="32"/>
          <w:szCs w:val="32"/>
        </w:rPr>
        <w:t>亿元、</w:t>
      </w:r>
      <w:r w:rsidRPr="00152D04">
        <w:rPr>
          <w:rFonts w:ascii="仿宋_GB2312" w:eastAsia="仿宋_GB2312" w:hAnsi="Times New Roman"/>
          <w:sz w:val="32"/>
          <w:szCs w:val="32"/>
        </w:rPr>
        <w:t>36.5</w:t>
      </w:r>
      <w:r w:rsidRPr="00152D04">
        <w:rPr>
          <w:rFonts w:ascii="仿宋_GB2312" w:eastAsia="仿宋_GB2312" w:hAnsi="宋体" w:cs="宋体" w:hint="eastAsia"/>
          <w:sz w:val="32"/>
          <w:szCs w:val="32"/>
        </w:rPr>
        <w:t>亿元，三次产业占比</w:t>
      </w:r>
      <w:r w:rsidRPr="00152D04">
        <w:rPr>
          <w:rFonts w:ascii="仿宋_GB2312" w:eastAsia="仿宋_GB2312" w:hAnsi="Times New Roman"/>
          <w:sz w:val="32"/>
          <w:szCs w:val="32"/>
        </w:rPr>
        <w:t>11.6:50.8:37.6</w:t>
      </w:r>
      <w:r w:rsidRPr="00152D04">
        <w:rPr>
          <w:rFonts w:ascii="仿宋_GB2312" w:eastAsia="仿宋_GB2312" w:hAnsi="宋体" w:cs="宋体" w:hint="eastAsia"/>
          <w:sz w:val="32"/>
          <w:szCs w:val="32"/>
        </w:rPr>
        <w:t>。一般公共预算收入</w:t>
      </w:r>
      <w:r w:rsidRPr="00152D04">
        <w:rPr>
          <w:rFonts w:ascii="仿宋_GB2312" w:eastAsia="仿宋_GB2312" w:hAnsi="Times New Roman"/>
          <w:sz w:val="32"/>
          <w:szCs w:val="32"/>
        </w:rPr>
        <w:t>4.22</w:t>
      </w:r>
      <w:r w:rsidRPr="00152D04">
        <w:rPr>
          <w:rFonts w:ascii="仿宋_GB2312" w:eastAsia="仿宋_GB2312" w:hAnsi="宋体" w:cs="宋体" w:hint="eastAsia"/>
          <w:sz w:val="32"/>
          <w:szCs w:val="32"/>
        </w:rPr>
        <w:t>亿元，同比下降</w:t>
      </w:r>
      <w:r w:rsidRPr="00152D04">
        <w:rPr>
          <w:rFonts w:ascii="仿宋_GB2312" w:eastAsia="仿宋_GB2312" w:hAnsi="Times New Roman"/>
          <w:sz w:val="32"/>
          <w:szCs w:val="32"/>
        </w:rPr>
        <w:t>9.5%</w:t>
      </w:r>
      <w:r w:rsidRPr="00152D04">
        <w:rPr>
          <w:rFonts w:ascii="仿宋_GB2312" w:eastAsia="仿宋_GB2312" w:hAnsi="宋体" w:cs="宋体" w:hint="eastAsia"/>
          <w:sz w:val="32"/>
          <w:szCs w:val="32"/>
        </w:rPr>
        <w:t>；社会固定资产投资</w:t>
      </w:r>
      <w:r w:rsidRPr="00152D04">
        <w:rPr>
          <w:rFonts w:ascii="仿宋_GB2312" w:eastAsia="仿宋_GB2312" w:hAnsi="Times New Roman"/>
          <w:sz w:val="32"/>
          <w:szCs w:val="32"/>
        </w:rPr>
        <w:t>76.62</w:t>
      </w:r>
      <w:r w:rsidRPr="00152D04">
        <w:rPr>
          <w:rFonts w:ascii="仿宋_GB2312" w:eastAsia="仿宋_GB2312" w:hAnsi="宋体" w:cs="宋体" w:hint="eastAsia"/>
          <w:sz w:val="32"/>
          <w:szCs w:val="32"/>
        </w:rPr>
        <w:t>亿元（位居全市第</w:t>
      </w:r>
      <w:r w:rsidRPr="00152D04">
        <w:rPr>
          <w:rFonts w:ascii="仿宋_GB2312" w:eastAsia="仿宋_GB2312" w:hAnsi="Times New Roman"/>
          <w:sz w:val="32"/>
          <w:szCs w:val="32"/>
        </w:rPr>
        <w:t>10</w:t>
      </w:r>
      <w:r w:rsidRPr="00152D04">
        <w:rPr>
          <w:rFonts w:ascii="仿宋_GB2312" w:eastAsia="仿宋_GB2312" w:hAnsi="宋体" w:cs="宋体" w:hint="eastAsia"/>
          <w:sz w:val="32"/>
          <w:szCs w:val="32"/>
        </w:rPr>
        <w:t>位），同比增长</w:t>
      </w:r>
      <w:r w:rsidRPr="00152D04">
        <w:rPr>
          <w:rFonts w:ascii="仿宋_GB2312" w:eastAsia="仿宋_GB2312" w:hAnsi="Times New Roman"/>
          <w:sz w:val="32"/>
          <w:szCs w:val="32"/>
        </w:rPr>
        <w:t>6.2%</w:t>
      </w:r>
      <w:r w:rsidRPr="00152D04">
        <w:rPr>
          <w:rFonts w:ascii="仿宋_GB2312" w:eastAsia="仿宋_GB2312" w:hAnsi="宋体" w:cs="宋体" w:hint="eastAsia"/>
          <w:sz w:val="32"/>
          <w:szCs w:val="32"/>
        </w:rPr>
        <w:t>；社会消费品零售总额</w:t>
      </w:r>
      <w:r w:rsidRPr="00152D04">
        <w:rPr>
          <w:rFonts w:ascii="仿宋_GB2312" w:eastAsia="仿宋_GB2312" w:hAnsi="Times New Roman"/>
          <w:sz w:val="32"/>
          <w:szCs w:val="32"/>
        </w:rPr>
        <w:t>34.93</w:t>
      </w:r>
      <w:r w:rsidRPr="00152D04">
        <w:rPr>
          <w:rFonts w:ascii="仿宋_GB2312" w:eastAsia="仿宋_GB2312" w:hAnsi="宋体" w:cs="宋体" w:hint="eastAsia"/>
          <w:sz w:val="32"/>
          <w:szCs w:val="32"/>
        </w:rPr>
        <w:t>亿元（位居全市第</w:t>
      </w:r>
      <w:r w:rsidRPr="00152D04">
        <w:rPr>
          <w:rFonts w:ascii="仿宋_GB2312" w:eastAsia="仿宋_GB2312" w:hAnsi="Times New Roman"/>
          <w:sz w:val="32"/>
          <w:szCs w:val="32"/>
        </w:rPr>
        <w:t>3</w:t>
      </w:r>
      <w:r w:rsidRPr="00152D04">
        <w:rPr>
          <w:rFonts w:ascii="仿宋_GB2312" w:eastAsia="仿宋_GB2312" w:hAnsi="宋体" w:cs="宋体" w:hint="eastAsia"/>
          <w:sz w:val="32"/>
          <w:szCs w:val="32"/>
        </w:rPr>
        <w:t>位），同比下降</w:t>
      </w:r>
      <w:r w:rsidRPr="00152D04">
        <w:rPr>
          <w:rFonts w:ascii="仿宋_GB2312" w:eastAsia="仿宋_GB2312" w:hAnsi="Times New Roman"/>
          <w:sz w:val="32"/>
          <w:szCs w:val="32"/>
        </w:rPr>
        <w:t>7.9%</w:t>
      </w:r>
      <w:r w:rsidRPr="00152D04">
        <w:rPr>
          <w:rFonts w:ascii="仿宋_GB2312" w:eastAsia="仿宋_GB2312" w:hAnsi="宋体" w:cs="宋体" w:hint="eastAsia"/>
          <w:sz w:val="32"/>
          <w:szCs w:val="32"/>
        </w:rPr>
        <w:t>。城乡居民人均可支配收入分别为</w:t>
      </w:r>
      <w:r w:rsidRPr="00152D04">
        <w:rPr>
          <w:rFonts w:ascii="仿宋_GB2312" w:eastAsia="仿宋_GB2312" w:hAnsi="Times New Roman"/>
          <w:sz w:val="32"/>
          <w:szCs w:val="32"/>
        </w:rPr>
        <w:t>18651</w:t>
      </w:r>
      <w:r w:rsidRPr="00152D04">
        <w:rPr>
          <w:rFonts w:ascii="仿宋_GB2312" w:eastAsia="仿宋_GB2312" w:hAnsi="宋体" w:cs="宋体" w:hint="eastAsia"/>
          <w:sz w:val="32"/>
          <w:szCs w:val="32"/>
        </w:rPr>
        <w:t>元（位居全市第</w:t>
      </w:r>
      <w:r w:rsidRPr="00152D04">
        <w:rPr>
          <w:rFonts w:ascii="仿宋_GB2312" w:eastAsia="仿宋_GB2312" w:hAnsi="Times New Roman"/>
          <w:sz w:val="32"/>
          <w:szCs w:val="32"/>
        </w:rPr>
        <w:t>4</w:t>
      </w:r>
      <w:r w:rsidRPr="00152D04">
        <w:rPr>
          <w:rFonts w:ascii="仿宋_GB2312" w:eastAsia="仿宋_GB2312" w:hAnsi="宋体" w:cs="宋体" w:hint="eastAsia"/>
          <w:sz w:val="32"/>
          <w:szCs w:val="32"/>
        </w:rPr>
        <w:t>位）、</w:t>
      </w:r>
      <w:r w:rsidRPr="00152D04">
        <w:rPr>
          <w:rFonts w:ascii="仿宋_GB2312" w:eastAsia="仿宋_GB2312" w:hAnsi="Times New Roman"/>
          <w:sz w:val="32"/>
          <w:szCs w:val="32"/>
        </w:rPr>
        <w:t>9952</w:t>
      </w:r>
      <w:r w:rsidRPr="00152D04">
        <w:rPr>
          <w:rFonts w:ascii="仿宋_GB2312" w:eastAsia="仿宋_GB2312" w:hAnsi="宋体" w:cs="宋体" w:hint="eastAsia"/>
          <w:sz w:val="32"/>
          <w:szCs w:val="32"/>
        </w:rPr>
        <w:t>元（位居全市第</w:t>
      </w:r>
      <w:r w:rsidRPr="00152D04">
        <w:rPr>
          <w:rFonts w:ascii="仿宋_GB2312" w:eastAsia="仿宋_GB2312" w:hAnsi="Times New Roman"/>
          <w:sz w:val="32"/>
          <w:szCs w:val="32"/>
        </w:rPr>
        <w:t>3</w:t>
      </w:r>
      <w:r w:rsidRPr="00152D04">
        <w:rPr>
          <w:rFonts w:ascii="仿宋_GB2312" w:eastAsia="仿宋_GB2312" w:hAnsi="宋体" w:cs="宋体" w:hint="eastAsia"/>
          <w:sz w:val="32"/>
          <w:szCs w:val="32"/>
        </w:rPr>
        <w:t>位），分别增长</w:t>
      </w:r>
      <w:r w:rsidRPr="00152D04">
        <w:rPr>
          <w:rFonts w:ascii="仿宋_GB2312" w:eastAsia="仿宋_GB2312" w:hAnsi="Times New Roman"/>
          <w:sz w:val="32"/>
          <w:szCs w:val="32"/>
        </w:rPr>
        <w:t>4.7%</w:t>
      </w:r>
      <w:r w:rsidRPr="00152D04">
        <w:rPr>
          <w:rFonts w:ascii="仿宋_GB2312" w:eastAsia="仿宋_GB2312" w:hAnsi="宋体" w:cs="宋体" w:hint="eastAsia"/>
          <w:sz w:val="32"/>
          <w:szCs w:val="32"/>
        </w:rPr>
        <w:t>、</w:t>
      </w:r>
      <w:r w:rsidRPr="00152D04">
        <w:rPr>
          <w:rFonts w:ascii="仿宋_GB2312" w:eastAsia="仿宋_GB2312" w:hAnsi="Times New Roman"/>
          <w:sz w:val="32"/>
          <w:szCs w:val="32"/>
        </w:rPr>
        <w:t>6.7%</w:t>
      </w:r>
      <w:r w:rsidRPr="00152D04">
        <w:rPr>
          <w:rFonts w:ascii="仿宋_GB2312" w:eastAsia="仿宋_GB2312" w:hAnsi="宋体" w:cs="宋体" w:hint="eastAsia"/>
          <w:sz w:val="32"/>
          <w:szCs w:val="32"/>
        </w:rPr>
        <w:t>。</w:t>
      </w:r>
    </w:p>
    <w:p w:rsidR="00C229F0" w:rsidRPr="00152D04" w:rsidRDefault="00C229F0" w:rsidP="00E23EA6">
      <w:pPr>
        <w:spacing w:line="580" w:lineRule="exact"/>
        <w:ind w:firstLineChars="200" w:firstLine="31680"/>
        <w:rPr>
          <w:rFonts w:ascii="仿宋_GB2312" w:eastAsia="仿宋_GB2312" w:hAnsi="Times New Roman"/>
          <w:sz w:val="32"/>
          <w:szCs w:val="32"/>
        </w:rPr>
      </w:pPr>
      <w:r w:rsidRPr="00152D04">
        <w:rPr>
          <w:rStyle w:val="Strong"/>
          <w:rFonts w:ascii="仿宋_GB2312" w:eastAsia="仿宋_GB2312" w:hAnsi="黑体" w:hint="eastAsia"/>
          <w:bCs w:val="0"/>
          <w:sz w:val="32"/>
          <w:szCs w:val="32"/>
        </w:rPr>
        <w:t>党的建设：</w:t>
      </w:r>
      <w:r w:rsidRPr="00152D04">
        <w:rPr>
          <w:rFonts w:ascii="仿宋_GB2312" w:eastAsia="仿宋_GB2312" w:hAnsi="宋体" w:cs="宋体" w:hint="eastAsia"/>
          <w:sz w:val="32"/>
          <w:szCs w:val="32"/>
        </w:rPr>
        <w:t>截至</w:t>
      </w:r>
      <w:r w:rsidRPr="00152D04">
        <w:rPr>
          <w:rFonts w:ascii="仿宋_GB2312" w:eastAsia="仿宋_GB2312" w:hAnsi="Times New Roman"/>
          <w:sz w:val="32"/>
          <w:szCs w:val="32"/>
        </w:rPr>
        <w:t>2020</w:t>
      </w:r>
      <w:r w:rsidRPr="00152D04">
        <w:rPr>
          <w:rFonts w:ascii="仿宋_GB2312" w:eastAsia="仿宋_GB2312" w:hAnsi="宋体" w:cs="宋体" w:hint="eastAsia"/>
          <w:sz w:val="32"/>
          <w:szCs w:val="32"/>
        </w:rPr>
        <w:t>年</w:t>
      </w:r>
      <w:r w:rsidRPr="00152D04">
        <w:rPr>
          <w:rFonts w:ascii="仿宋_GB2312" w:eastAsia="仿宋_GB2312" w:hAnsi="Times New Roman"/>
          <w:sz w:val="32"/>
          <w:szCs w:val="32"/>
        </w:rPr>
        <w:t>6</w:t>
      </w:r>
      <w:r w:rsidRPr="00152D04">
        <w:rPr>
          <w:rFonts w:ascii="仿宋_GB2312" w:eastAsia="仿宋_GB2312" w:hAnsi="宋体" w:cs="宋体" w:hint="eastAsia"/>
          <w:sz w:val="32"/>
          <w:szCs w:val="32"/>
        </w:rPr>
        <w:t>月，全县共有基层党组织</w:t>
      </w:r>
      <w:r w:rsidRPr="00152D04">
        <w:rPr>
          <w:rFonts w:ascii="仿宋_GB2312" w:eastAsia="仿宋_GB2312" w:hAnsi="Times New Roman"/>
          <w:sz w:val="32"/>
          <w:szCs w:val="32"/>
        </w:rPr>
        <w:t>975</w:t>
      </w:r>
      <w:r w:rsidRPr="00152D04">
        <w:rPr>
          <w:rFonts w:ascii="仿宋_GB2312" w:eastAsia="仿宋_GB2312" w:hAnsi="宋体" w:cs="宋体" w:hint="eastAsia"/>
          <w:sz w:val="32"/>
          <w:szCs w:val="32"/>
        </w:rPr>
        <w:t>个、党员</w:t>
      </w:r>
      <w:r w:rsidRPr="00152D04">
        <w:rPr>
          <w:rFonts w:ascii="仿宋_GB2312" w:eastAsia="仿宋_GB2312" w:hAnsi="Times New Roman"/>
          <w:sz w:val="32"/>
          <w:szCs w:val="32"/>
        </w:rPr>
        <w:t>18019</w:t>
      </w:r>
      <w:r w:rsidRPr="00152D04">
        <w:rPr>
          <w:rFonts w:ascii="仿宋_GB2312" w:eastAsia="仿宋_GB2312" w:hAnsi="宋体" w:cs="宋体" w:hint="eastAsia"/>
          <w:sz w:val="32"/>
          <w:szCs w:val="32"/>
        </w:rPr>
        <w:t>名。干部</w:t>
      </w:r>
      <w:r w:rsidRPr="00152D04">
        <w:rPr>
          <w:rFonts w:ascii="仿宋_GB2312" w:eastAsia="仿宋_GB2312" w:hAnsi="Times New Roman"/>
          <w:sz w:val="32"/>
          <w:szCs w:val="32"/>
        </w:rPr>
        <w:t>5686</w:t>
      </w:r>
      <w:r w:rsidRPr="00152D04">
        <w:rPr>
          <w:rFonts w:ascii="仿宋_GB2312" w:eastAsia="仿宋_GB2312" w:hAnsi="宋体" w:cs="宋体" w:hint="eastAsia"/>
          <w:sz w:val="32"/>
          <w:szCs w:val="32"/>
        </w:rPr>
        <w:t>名，公务员</w:t>
      </w:r>
      <w:r w:rsidRPr="00152D04">
        <w:rPr>
          <w:rFonts w:ascii="仿宋_GB2312" w:eastAsia="仿宋_GB2312" w:hAnsi="Times New Roman"/>
          <w:sz w:val="32"/>
          <w:szCs w:val="32"/>
        </w:rPr>
        <w:t>1671</w:t>
      </w:r>
      <w:r w:rsidRPr="00152D04">
        <w:rPr>
          <w:rFonts w:ascii="仿宋_GB2312" w:eastAsia="仿宋_GB2312" w:hAnsi="宋体" w:cs="宋体" w:hint="eastAsia"/>
          <w:sz w:val="32"/>
          <w:szCs w:val="32"/>
        </w:rPr>
        <w:t>人，其中研究生学历</w:t>
      </w:r>
      <w:r w:rsidRPr="00152D04">
        <w:rPr>
          <w:rFonts w:ascii="仿宋_GB2312" w:eastAsia="仿宋_GB2312" w:hAnsi="Times New Roman"/>
          <w:sz w:val="32"/>
          <w:szCs w:val="32"/>
        </w:rPr>
        <w:t>56</w:t>
      </w:r>
      <w:r w:rsidRPr="00152D04">
        <w:rPr>
          <w:rFonts w:ascii="仿宋_GB2312" w:eastAsia="仿宋_GB2312" w:hAnsi="宋体" w:cs="宋体" w:hint="eastAsia"/>
          <w:sz w:val="32"/>
          <w:szCs w:val="32"/>
        </w:rPr>
        <w:t>人、占</w:t>
      </w:r>
      <w:r w:rsidRPr="00152D04">
        <w:rPr>
          <w:rFonts w:ascii="仿宋_GB2312" w:eastAsia="仿宋_GB2312" w:hAnsi="Times New Roman"/>
          <w:sz w:val="32"/>
          <w:szCs w:val="32"/>
        </w:rPr>
        <w:t>3.4%</w:t>
      </w:r>
      <w:r w:rsidRPr="00152D04">
        <w:rPr>
          <w:rFonts w:ascii="仿宋_GB2312" w:eastAsia="仿宋_GB2312" w:hAnsi="宋体" w:cs="宋体" w:hint="eastAsia"/>
          <w:sz w:val="32"/>
          <w:szCs w:val="32"/>
        </w:rPr>
        <w:t>，大学学历</w:t>
      </w:r>
      <w:r w:rsidRPr="00152D04">
        <w:rPr>
          <w:rFonts w:ascii="仿宋_GB2312" w:eastAsia="仿宋_GB2312" w:hAnsi="Times New Roman"/>
          <w:sz w:val="32"/>
          <w:szCs w:val="32"/>
        </w:rPr>
        <w:t>1074</w:t>
      </w:r>
      <w:r w:rsidRPr="00152D04">
        <w:rPr>
          <w:rFonts w:ascii="仿宋_GB2312" w:eastAsia="仿宋_GB2312" w:hAnsi="宋体" w:cs="宋体" w:hint="eastAsia"/>
          <w:sz w:val="32"/>
          <w:szCs w:val="32"/>
        </w:rPr>
        <w:t>人、占</w:t>
      </w:r>
      <w:r w:rsidRPr="00152D04">
        <w:rPr>
          <w:rFonts w:ascii="仿宋_GB2312" w:eastAsia="仿宋_GB2312" w:hAnsi="Times New Roman"/>
          <w:sz w:val="32"/>
          <w:szCs w:val="32"/>
        </w:rPr>
        <w:t>64.3%</w:t>
      </w:r>
      <w:r w:rsidRPr="00152D04">
        <w:rPr>
          <w:rFonts w:ascii="仿宋_GB2312" w:eastAsia="仿宋_GB2312" w:hAnsi="宋体" w:cs="宋体" w:hint="eastAsia"/>
          <w:sz w:val="32"/>
          <w:szCs w:val="32"/>
        </w:rPr>
        <w:t>，大专学历</w:t>
      </w:r>
      <w:r w:rsidRPr="00152D04">
        <w:rPr>
          <w:rFonts w:ascii="仿宋_GB2312" w:eastAsia="仿宋_GB2312" w:hAnsi="Times New Roman"/>
          <w:sz w:val="32"/>
          <w:szCs w:val="32"/>
        </w:rPr>
        <w:t>460</w:t>
      </w:r>
      <w:r w:rsidRPr="00152D04">
        <w:rPr>
          <w:rFonts w:ascii="仿宋_GB2312" w:eastAsia="仿宋_GB2312" w:hAnsi="宋体" w:cs="宋体" w:hint="eastAsia"/>
          <w:sz w:val="32"/>
          <w:szCs w:val="32"/>
        </w:rPr>
        <w:t>人，占</w:t>
      </w:r>
      <w:r w:rsidRPr="00152D04">
        <w:rPr>
          <w:rFonts w:ascii="仿宋_GB2312" w:eastAsia="仿宋_GB2312" w:hAnsi="Times New Roman"/>
          <w:sz w:val="32"/>
          <w:szCs w:val="32"/>
        </w:rPr>
        <w:t>27.5%</w:t>
      </w:r>
      <w:r w:rsidRPr="00152D04">
        <w:rPr>
          <w:rFonts w:ascii="仿宋_GB2312" w:eastAsia="仿宋_GB2312" w:hAnsi="宋体" w:cs="宋体" w:hint="eastAsia"/>
          <w:sz w:val="32"/>
          <w:szCs w:val="32"/>
        </w:rPr>
        <w:t>。有各类人才</w:t>
      </w:r>
      <w:r w:rsidRPr="00152D04">
        <w:rPr>
          <w:rFonts w:ascii="仿宋_GB2312" w:eastAsia="仿宋_GB2312" w:hAnsi="Times New Roman"/>
          <w:sz w:val="32"/>
          <w:szCs w:val="32"/>
        </w:rPr>
        <w:t>5.68</w:t>
      </w:r>
      <w:r w:rsidRPr="00152D04">
        <w:rPr>
          <w:rFonts w:ascii="仿宋_GB2312" w:eastAsia="仿宋_GB2312" w:hAnsi="宋体" w:cs="宋体" w:hint="eastAsia"/>
          <w:sz w:val="32"/>
          <w:szCs w:val="32"/>
        </w:rPr>
        <w:t>万人，占全县人口总数的</w:t>
      </w:r>
      <w:r w:rsidRPr="00152D04">
        <w:rPr>
          <w:rFonts w:ascii="仿宋_GB2312" w:eastAsia="仿宋_GB2312" w:hAnsi="Times New Roman"/>
          <w:sz w:val="32"/>
          <w:szCs w:val="32"/>
        </w:rPr>
        <w:t>16.53%</w:t>
      </w:r>
      <w:r w:rsidRPr="00152D04">
        <w:rPr>
          <w:rFonts w:ascii="仿宋_GB2312" w:eastAsia="仿宋_GB2312" w:hAnsi="宋体" w:cs="宋体" w:hint="eastAsia"/>
          <w:sz w:val="32"/>
          <w:szCs w:val="32"/>
        </w:rPr>
        <w:t>。</w:t>
      </w:r>
    </w:p>
    <w:p w:rsidR="00C229F0" w:rsidRPr="00152D04" w:rsidRDefault="00C229F0" w:rsidP="00E23EA6">
      <w:pPr>
        <w:spacing w:line="580" w:lineRule="exact"/>
        <w:ind w:firstLineChars="200" w:firstLine="31680"/>
        <w:rPr>
          <w:rFonts w:ascii="仿宋_GB2312" w:eastAsia="仿宋_GB2312" w:hAnsi="Times New Roman"/>
          <w:sz w:val="32"/>
          <w:szCs w:val="32"/>
        </w:rPr>
      </w:pPr>
      <w:r w:rsidRPr="00152D04">
        <w:rPr>
          <w:rStyle w:val="Strong"/>
          <w:rFonts w:ascii="仿宋_GB2312" w:eastAsia="仿宋_GB2312" w:hAnsi="黑体" w:hint="eastAsia"/>
          <w:bCs w:val="0"/>
          <w:sz w:val="32"/>
          <w:szCs w:val="32"/>
        </w:rPr>
        <w:t>脱贫攻坚</w:t>
      </w:r>
      <w:r w:rsidRPr="00152D04">
        <w:rPr>
          <w:rFonts w:ascii="仿宋_GB2312" w:eastAsia="仿宋_GB2312" w:hAnsi="黑体" w:hint="eastAsia"/>
          <w:sz w:val="32"/>
          <w:szCs w:val="32"/>
        </w:rPr>
        <w:t>：</w:t>
      </w:r>
      <w:r w:rsidRPr="00152D04">
        <w:rPr>
          <w:rFonts w:ascii="仿宋_GB2312" w:eastAsia="仿宋_GB2312" w:hAnsi="宋体" w:cs="宋体" w:hint="eastAsia"/>
          <w:sz w:val="32"/>
          <w:szCs w:val="32"/>
        </w:rPr>
        <w:t>是片区外非贫困县，属于</w:t>
      </w:r>
      <w:r w:rsidRPr="00152D04">
        <w:rPr>
          <w:rFonts w:ascii="仿宋_GB2312" w:eastAsia="仿宋_GB2312" w:hAnsi="Times New Roman" w:hint="eastAsia"/>
          <w:sz w:val="32"/>
          <w:szCs w:val="32"/>
        </w:rPr>
        <w:t>“</w:t>
      </w:r>
      <w:r w:rsidRPr="00152D04">
        <w:rPr>
          <w:rFonts w:ascii="仿宋_GB2312" w:eastAsia="仿宋_GB2312" w:hAnsi="宋体" w:cs="宋体" w:hint="eastAsia"/>
          <w:sz w:val="32"/>
          <w:szCs w:val="32"/>
        </w:rPr>
        <w:t>插花式</w:t>
      </w:r>
      <w:r w:rsidRPr="00152D04">
        <w:rPr>
          <w:rFonts w:ascii="仿宋_GB2312" w:eastAsia="仿宋_GB2312" w:hAnsi="Times New Roman" w:hint="eastAsia"/>
          <w:sz w:val="32"/>
          <w:szCs w:val="32"/>
        </w:rPr>
        <w:t>”</w:t>
      </w:r>
      <w:r w:rsidRPr="00152D04">
        <w:rPr>
          <w:rFonts w:ascii="仿宋_GB2312" w:eastAsia="仿宋_GB2312" w:hAnsi="宋体" w:cs="宋体" w:hint="eastAsia"/>
          <w:sz w:val="32"/>
          <w:szCs w:val="32"/>
        </w:rPr>
        <w:t>扶贫。截至</w:t>
      </w:r>
      <w:r w:rsidRPr="00152D04">
        <w:rPr>
          <w:rFonts w:ascii="仿宋_GB2312" w:eastAsia="仿宋_GB2312" w:hAnsi="Times New Roman"/>
          <w:sz w:val="32"/>
          <w:szCs w:val="32"/>
        </w:rPr>
        <w:t>2019</w:t>
      </w:r>
      <w:r w:rsidRPr="00152D04">
        <w:rPr>
          <w:rFonts w:ascii="仿宋_GB2312" w:eastAsia="仿宋_GB2312" w:hAnsi="宋体" w:cs="宋体" w:hint="eastAsia"/>
          <w:sz w:val="32"/>
          <w:szCs w:val="32"/>
        </w:rPr>
        <w:t>年底，建档立卡贫困户</w:t>
      </w:r>
      <w:r w:rsidRPr="00152D04">
        <w:rPr>
          <w:rFonts w:ascii="仿宋_GB2312" w:eastAsia="仿宋_GB2312" w:hAnsi="Times New Roman"/>
          <w:sz w:val="32"/>
          <w:szCs w:val="32"/>
        </w:rPr>
        <w:t>4759</w:t>
      </w:r>
      <w:r w:rsidRPr="00152D04">
        <w:rPr>
          <w:rFonts w:ascii="仿宋_GB2312" w:eastAsia="仿宋_GB2312" w:hAnsi="宋体" w:cs="宋体" w:hint="eastAsia"/>
          <w:sz w:val="32"/>
          <w:szCs w:val="32"/>
        </w:rPr>
        <w:t>户</w:t>
      </w:r>
      <w:r w:rsidRPr="00152D04">
        <w:rPr>
          <w:rFonts w:ascii="仿宋_GB2312" w:eastAsia="仿宋_GB2312" w:hAnsi="Times New Roman"/>
          <w:sz w:val="32"/>
          <w:szCs w:val="32"/>
        </w:rPr>
        <w:t>13126</w:t>
      </w:r>
      <w:r w:rsidRPr="00152D04">
        <w:rPr>
          <w:rFonts w:ascii="仿宋_GB2312" w:eastAsia="仿宋_GB2312" w:hAnsi="宋体" w:cs="宋体" w:hint="eastAsia"/>
          <w:sz w:val="32"/>
          <w:szCs w:val="32"/>
        </w:rPr>
        <w:t>人全部脱贫，提前一年消除绝对贫困。</w:t>
      </w:r>
    </w:p>
    <w:sectPr w:rsidR="00C229F0" w:rsidRPr="00152D04" w:rsidSect="00A8554A">
      <w:footerReference w:type="default" r:id="rId7"/>
      <w:pgSz w:w="11906" w:h="16838"/>
      <w:pgMar w:top="2041" w:right="1469" w:bottom="1588" w:left="1469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29F0" w:rsidRDefault="00C229F0" w:rsidP="00A8554A">
      <w:r>
        <w:separator/>
      </w:r>
    </w:p>
  </w:endnote>
  <w:endnote w:type="continuationSeparator" w:id="0">
    <w:p w:rsidR="00C229F0" w:rsidRDefault="00C229F0" w:rsidP="00A855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??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9F0" w:rsidRDefault="00C229F0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0;margin-top:0;width:4.6pt;height:11pt;z-index:251660288;mso-wrap-style:none;mso-position-horizontal:center;mso-position-horizontal-relative:margin" filled="f" stroked="f">
          <v:textbox style="mso-fit-shape-to-text:t" inset="0,0,0,0">
            <w:txbxContent>
              <w:p w:rsidR="00C229F0" w:rsidRDefault="00C229F0">
                <w:pPr>
                  <w:pStyle w:val="Footer"/>
                </w:pPr>
                <w:fldSimple w:instr=" PAGE  \* MERGEFORMAT ">
                  <w:r>
                    <w:rPr>
                      <w:noProof/>
                    </w:rPr>
                    <w:t>2</w:t>
                  </w:r>
                </w:fldSimple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29F0" w:rsidRDefault="00C229F0" w:rsidP="00A8554A">
      <w:r>
        <w:separator/>
      </w:r>
    </w:p>
  </w:footnote>
  <w:footnote w:type="continuationSeparator" w:id="0">
    <w:p w:rsidR="00C229F0" w:rsidRDefault="00C229F0" w:rsidP="00A855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4E45F6A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1">
    <w:nsid w:val="FFFFFF7D"/>
    <w:multiLevelType w:val="singleLevel"/>
    <w:tmpl w:val="DE32C8B4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2">
    <w:nsid w:val="FFFFFF7E"/>
    <w:multiLevelType w:val="singleLevel"/>
    <w:tmpl w:val="5A920AF4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3">
    <w:nsid w:val="FFFFFF7F"/>
    <w:multiLevelType w:val="singleLevel"/>
    <w:tmpl w:val="FEF8356E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4">
    <w:nsid w:val="FFFFFF80"/>
    <w:multiLevelType w:val="singleLevel"/>
    <w:tmpl w:val="AB58009A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8EBAEA2E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F9FCE0B8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B95C8CF4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5C409D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12A5CFE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1EB8"/>
    <w:rsid w:val="00007BDA"/>
    <w:rsid w:val="000134D2"/>
    <w:rsid w:val="00026500"/>
    <w:rsid w:val="00065ED0"/>
    <w:rsid w:val="000668E9"/>
    <w:rsid w:val="000715B6"/>
    <w:rsid w:val="00073853"/>
    <w:rsid w:val="00075B33"/>
    <w:rsid w:val="00094BA7"/>
    <w:rsid w:val="00094F06"/>
    <w:rsid w:val="000A67B3"/>
    <w:rsid w:val="000B408E"/>
    <w:rsid w:val="000F133D"/>
    <w:rsid w:val="000F3C6E"/>
    <w:rsid w:val="000F3D99"/>
    <w:rsid w:val="00111B69"/>
    <w:rsid w:val="00113EFA"/>
    <w:rsid w:val="001312C4"/>
    <w:rsid w:val="00146023"/>
    <w:rsid w:val="00147EEA"/>
    <w:rsid w:val="00152D04"/>
    <w:rsid w:val="001546F9"/>
    <w:rsid w:val="0015782E"/>
    <w:rsid w:val="00161494"/>
    <w:rsid w:val="00165610"/>
    <w:rsid w:val="00174D3E"/>
    <w:rsid w:val="001777B8"/>
    <w:rsid w:val="00177AA9"/>
    <w:rsid w:val="00187AB6"/>
    <w:rsid w:val="001A20EE"/>
    <w:rsid w:val="001B3653"/>
    <w:rsid w:val="001B5FED"/>
    <w:rsid w:val="001C6CA7"/>
    <w:rsid w:val="001D4984"/>
    <w:rsid w:val="00204820"/>
    <w:rsid w:val="00226A27"/>
    <w:rsid w:val="00231174"/>
    <w:rsid w:val="00243705"/>
    <w:rsid w:val="002462D0"/>
    <w:rsid w:val="00247C83"/>
    <w:rsid w:val="00273861"/>
    <w:rsid w:val="002B5CCB"/>
    <w:rsid w:val="002F5E6C"/>
    <w:rsid w:val="0031267C"/>
    <w:rsid w:val="00320902"/>
    <w:rsid w:val="00326C5D"/>
    <w:rsid w:val="00347529"/>
    <w:rsid w:val="0038573C"/>
    <w:rsid w:val="003B56D0"/>
    <w:rsid w:val="003D08AD"/>
    <w:rsid w:val="003D5784"/>
    <w:rsid w:val="003E1974"/>
    <w:rsid w:val="003E53E1"/>
    <w:rsid w:val="003F0634"/>
    <w:rsid w:val="004025C9"/>
    <w:rsid w:val="0040395C"/>
    <w:rsid w:val="004042F8"/>
    <w:rsid w:val="00405A41"/>
    <w:rsid w:val="00440F77"/>
    <w:rsid w:val="00455AE9"/>
    <w:rsid w:val="00457970"/>
    <w:rsid w:val="004B114B"/>
    <w:rsid w:val="004B3546"/>
    <w:rsid w:val="004C6E28"/>
    <w:rsid w:val="004D2EFE"/>
    <w:rsid w:val="004E6D8D"/>
    <w:rsid w:val="0051245F"/>
    <w:rsid w:val="005131E3"/>
    <w:rsid w:val="00524CFB"/>
    <w:rsid w:val="00534633"/>
    <w:rsid w:val="00552E35"/>
    <w:rsid w:val="0057294E"/>
    <w:rsid w:val="00573E98"/>
    <w:rsid w:val="00586247"/>
    <w:rsid w:val="005A52EB"/>
    <w:rsid w:val="005D2743"/>
    <w:rsid w:val="005E1672"/>
    <w:rsid w:val="00604F98"/>
    <w:rsid w:val="006128E9"/>
    <w:rsid w:val="00614DA1"/>
    <w:rsid w:val="006433AE"/>
    <w:rsid w:val="0064782A"/>
    <w:rsid w:val="0065163C"/>
    <w:rsid w:val="00653F48"/>
    <w:rsid w:val="00656286"/>
    <w:rsid w:val="00685B05"/>
    <w:rsid w:val="00687311"/>
    <w:rsid w:val="00695CE5"/>
    <w:rsid w:val="006B6CF5"/>
    <w:rsid w:val="006C75B2"/>
    <w:rsid w:val="006D672E"/>
    <w:rsid w:val="006F364B"/>
    <w:rsid w:val="00737CEC"/>
    <w:rsid w:val="00747F7C"/>
    <w:rsid w:val="00781541"/>
    <w:rsid w:val="00784B5F"/>
    <w:rsid w:val="007853B0"/>
    <w:rsid w:val="007903D0"/>
    <w:rsid w:val="007A426C"/>
    <w:rsid w:val="007B1EC4"/>
    <w:rsid w:val="007C3B2F"/>
    <w:rsid w:val="007E6D92"/>
    <w:rsid w:val="00802046"/>
    <w:rsid w:val="00804861"/>
    <w:rsid w:val="00804893"/>
    <w:rsid w:val="00805B7A"/>
    <w:rsid w:val="008121EE"/>
    <w:rsid w:val="0082637B"/>
    <w:rsid w:val="0083532F"/>
    <w:rsid w:val="008449F0"/>
    <w:rsid w:val="00855A1E"/>
    <w:rsid w:val="00866542"/>
    <w:rsid w:val="008A29D1"/>
    <w:rsid w:val="008D6443"/>
    <w:rsid w:val="00901C4B"/>
    <w:rsid w:val="00911EB8"/>
    <w:rsid w:val="009501F6"/>
    <w:rsid w:val="00963816"/>
    <w:rsid w:val="009834EF"/>
    <w:rsid w:val="009B7182"/>
    <w:rsid w:val="009C2A35"/>
    <w:rsid w:val="00A2306A"/>
    <w:rsid w:val="00A24CEE"/>
    <w:rsid w:val="00A42122"/>
    <w:rsid w:val="00A426AA"/>
    <w:rsid w:val="00A442B2"/>
    <w:rsid w:val="00A53AD3"/>
    <w:rsid w:val="00A83AA3"/>
    <w:rsid w:val="00A8554A"/>
    <w:rsid w:val="00AB5343"/>
    <w:rsid w:val="00AD0800"/>
    <w:rsid w:val="00B209F8"/>
    <w:rsid w:val="00B34272"/>
    <w:rsid w:val="00B663A4"/>
    <w:rsid w:val="00B75265"/>
    <w:rsid w:val="00B76675"/>
    <w:rsid w:val="00B97A5C"/>
    <w:rsid w:val="00BA71EB"/>
    <w:rsid w:val="00BB449A"/>
    <w:rsid w:val="00BD43BA"/>
    <w:rsid w:val="00BE442B"/>
    <w:rsid w:val="00C03451"/>
    <w:rsid w:val="00C15240"/>
    <w:rsid w:val="00C16DF8"/>
    <w:rsid w:val="00C229F0"/>
    <w:rsid w:val="00C35F98"/>
    <w:rsid w:val="00C63857"/>
    <w:rsid w:val="00C6718A"/>
    <w:rsid w:val="00C76139"/>
    <w:rsid w:val="00C94C12"/>
    <w:rsid w:val="00CA103A"/>
    <w:rsid w:val="00CB6FF3"/>
    <w:rsid w:val="00CB73BA"/>
    <w:rsid w:val="00CC1ECA"/>
    <w:rsid w:val="00CC401D"/>
    <w:rsid w:val="00CF7F8B"/>
    <w:rsid w:val="00D30B97"/>
    <w:rsid w:val="00D56D03"/>
    <w:rsid w:val="00D8754C"/>
    <w:rsid w:val="00DB45B9"/>
    <w:rsid w:val="00DB5D77"/>
    <w:rsid w:val="00DC1A79"/>
    <w:rsid w:val="00DC3791"/>
    <w:rsid w:val="00DC71C4"/>
    <w:rsid w:val="00DE3D33"/>
    <w:rsid w:val="00DE68FE"/>
    <w:rsid w:val="00E02CAC"/>
    <w:rsid w:val="00E23EA6"/>
    <w:rsid w:val="00E75DE5"/>
    <w:rsid w:val="00E86C7B"/>
    <w:rsid w:val="00EA32A9"/>
    <w:rsid w:val="00EB7680"/>
    <w:rsid w:val="00EC7434"/>
    <w:rsid w:val="00EE2F19"/>
    <w:rsid w:val="00F04323"/>
    <w:rsid w:val="00F66A4B"/>
    <w:rsid w:val="00F66EC8"/>
    <w:rsid w:val="00FA0255"/>
    <w:rsid w:val="00FF109B"/>
    <w:rsid w:val="020F0EB4"/>
    <w:rsid w:val="021E6D24"/>
    <w:rsid w:val="03AB5AEF"/>
    <w:rsid w:val="0FB5432B"/>
    <w:rsid w:val="13765986"/>
    <w:rsid w:val="19CC2F2C"/>
    <w:rsid w:val="1B0250E6"/>
    <w:rsid w:val="1D212004"/>
    <w:rsid w:val="20E61E92"/>
    <w:rsid w:val="24632D46"/>
    <w:rsid w:val="284C3263"/>
    <w:rsid w:val="2967166B"/>
    <w:rsid w:val="32DC068F"/>
    <w:rsid w:val="376C013C"/>
    <w:rsid w:val="3917608B"/>
    <w:rsid w:val="393600BD"/>
    <w:rsid w:val="395A187A"/>
    <w:rsid w:val="397B32C1"/>
    <w:rsid w:val="39AD6D8F"/>
    <w:rsid w:val="3D9C5806"/>
    <w:rsid w:val="3FD95D05"/>
    <w:rsid w:val="406C7D79"/>
    <w:rsid w:val="411D592D"/>
    <w:rsid w:val="49E7500F"/>
    <w:rsid w:val="4AF81050"/>
    <w:rsid w:val="4B9107A7"/>
    <w:rsid w:val="51A55DA9"/>
    <w:rsid w:val="532C67D3"/>
    <w:rsid w:val="55202901"/>
    <w:rsid w:val="56C21724"/>
    <w:rsid w:val="59066ACF"/>
    <w:rsid w:val="66D74461"/>
    <w:rsid w:val="6B171B83"/>
    <w:rsid w:val="6CDB4433"/>
    <w:rsid w:val="734A12F0"/>
    <w:rsid w:val="795F0417"/>
    <w:rsid w:val="7B356AB0"/>
    <w:rsid w:val="7BF14709"/>
    <w:rsid w:val="7CAC000E"/>
    <w:rsid w:val="7D3E7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martTagType w:namespaceuri="urn:schemas-microsoft-com:office:smarttags" w:name="chmetcnv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54A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A855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8554A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A855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8554A"/>
    <w:rPr>
      <w:rFonts w:cs="Times New Roman"/>
      <w:sz w:val="18"/>
      <w:szCs w:val="18"/>
    </w:rPr>
  </w:style>
  <w:style w:type="paragraph" w:styleId="NormalWeb">
    <w:name w:val="Normal (Web)"/>
    <w:basedOn w:val="Normal"/>
    <w:uiPriority w:val="99"/>
    <w:rsid w:val="00A8554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Strong">
    <w:name w:val="Strong"/>
    <w:basedOn w:val="DefaultParagraphFont"/>
    <w:uiPriority w:val="99"/>
    <w:qFormat/>
    <w:rsid w:val="00A8554A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A8554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179</Words>
  <Characters>1021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夹江县情简介</dc:title>
  <dc:subject/>
  <dc:creator>Thinkpad</dc:creator>
  <cp:keywords/>
  <dc:description/>
  <cp:lastModifiedBy>Windows 用户</cp:lastModifiedBy>
  <cp:revision>4</cp:revision>
  <cp:lastPrinted>2020-08-05T08:52:00Z</cp:lastPrinted>
  <dcterms:created xsi:type="dcterms:W3CDTF">2020-08-06T03:31:00Z</dcterms:created>
  <dcterms:modified xsi:type="dcterms:W3CDTF">2020-08-06T04:52:00Z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