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840" w:leftChars="-400" w:firstLine="683" w:firstLineChars="244"/>
        <w:jc w:val="both"/>
        <w:outlineLvl w:val="1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after="156" w:afterLines="50"/>
        <w:ind w:left="-840" w:leftChars="-400" w:firstLine="849" w:firstLineChars="244"/>
        <w:jc w:val="center"/>
        <w:rPr>
          <w:rFonts w:hint="default" w:ascii="黑体" w:hAnsi="黑体" w:eastAsia="黑体"/>
          <w:spacing w:val="-6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安徽水利水电职业技术学院公开招聘高层次人才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报名表</w:t>
      </w:r>
    </w:p>
    <w:p>
      <w:pPr>
        <w:spacing w:after="156" w:afterLines="50"/>
        <w:ind w:left="-840" w:leftChars="-400" w:firstLine="502" w:firstLineChars="244"/>
        <w:rPr>
          <w:rFonts w:hint="default" w:ascii="黑体" w:hAnsi="黑体" w:eastAsia="黑体"/>
          <w:spacing w:val="-2"/>
          <w:szCs w:val="21"/>
          <w:u w:val="single"/>
          <w:lang w:val="en-US" w:eastAsia="zh-CN"/>
        </w:rPr>
      </w:pPr>
      <w:r>
        <w:rPr>
          <w:rFonts w:hint="eastAsia" w:ascii="黑体" w:hAnsi="黑体" w:eastAsia="黑体"/>
          <w:spacing w:val="-2"/>
          <w:szCs w:val="21"/>
          <w:lang w:val="en-US" w:eastAsia="zh-CN"/>
        </w:rPr>
        <w:t>报名所属二级院（部）</w:t>
      </w:r>
      <w:r>
        <w:rPr>
          <w:rFonts w:hint="eastAsia" w:ascii="黑体" w:hAnsi="黑体" w:eastAsia="黑体"/>
          <w:spacing w:val="-2"/>
          <w:szCs w:val="21"/>
        </w:rPr>
        <w:t>：</w:t>
      </w:r>
      <w:r>
        <w:rPr>
          <w:rFonts w:hint="eastAsia" w:ascii="黑体" w:hAnsi="黑体" w:eastAsia="黑体"/>
          <w:spacing w:val="-2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spacing w:val="-2"/>
          <w:szCs w:val="21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pacing w:val="-2"/>
          <w:szCs w:val="21"/>
          <w:u w:val="single"/>
        </w:rPr>
        <w:t xml:space="preserve"> </w:t>
      </w:r>
      <w:r>
        <w:rPr>
          <w:rFonts w:hint="eastAsia" w:ascii="黑体" w:hAnsi="黑体" w:eastAsia="黑体"/>
          <w:spacing w:val="-2"/>
          <w:szCs w:val="21"/>
        </w:rPr>
        <w:t xml:space="preserve">     </w:t>
      </w:r>
      <w:r>
        <w:rPr>
          <w:rFonts w:hint="eastAsia" w:ascii="黑体" w:hAnsi="黑体" w:eastAsia="黑体"/>
          <w:spacing w:val="-2"/>
          <w:szCs w:val="21"/>
          <w:lang w:val="en-US" w:eastAsia="zh-CN"/>
        </w:rPr>
        <w:t xml:space="preserve">      </w:t>
      </w:r>
    </w:p>
    <w:tbl>
      <w:tblPr>
        <w:tblStyle w:val="3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61"/>
        <w:gridCol w:w="817"/>
        <w:gridCol w:w="89"/>
        <w:gridCol w:w="128"/>
        <w:gridCol w:w="973"/>
        <w:gridCol w:w="710"/>
        <w:gridCol w:w="245"/>
        <w:gridCol w:w="261"/>
        <w:gridCol w:w="740"/>
        <w:gridCol w:w="504"/>
        <w:gridCol w:w="606"/>
        <w:gridCol w:w="187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98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49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42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2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3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2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程</w:t>
            </w: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pStyle w:val="2"/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7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论著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7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9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（随调者请注明可从事工作）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7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我已认真阅读《202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4年度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安徽水利水电职业技术学院公开招聘高层次人才公告》，完全知晓并认可公告内容，我保证本表以上所填内容真实无误，如有作假或不符，愿意接受取消考核资格、录取聘用等处罚。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考生签名（手签）：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eastAsia="zh-CN"/>
              </w:rPr>
              <w:t>202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月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DliNTNiOTM0ZjkxNjM0MGNhZDk1NGYyMWMwMDIifQ=="/>
  </w:docVars>
  <w:rsids>
    <w:rsidRoot w:val="00000000"/>
    <w:rsid w:val="13107688"/>
    <w:rsid w:val="140A4BB6"/>
    <w:rsid w:val="20AC0998"/>
    <w:rsid w:val="2A456D23"/>
    <w:rsid w:val="514172C3"/>
    <w:rsid w:val="5B397096"/>
    <w:rsid w:val="74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343</Characters>
  <Lines>0</Lines>
  <Paragraphs>0</Paragraphs>
  <TotalTime>13</TotalTime>
  <ScaleCrop>false</ScaleCrop>
  <LinksUpToDate>false</LinksUpToDate>
  <CharactersWithSpaces>426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2023-04-20T02:11:00Z</dcterms:created>
  <dc:creator>DELL</dc:creator>
  <cp:lastModifiedBy>张启迪</cp:lastModifiedBy>
  <dcterms:modified xsi:type="dcterms:W3CDTF">2024-04-08T00:50:18Z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FCACF4DA45E84D769A2F1BD71A387B59</vt:lpwstr>
  </property>
</Properties>
</file>